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9D53A" w14:textId="77777777" w:rsidR="001C14AE" w:rsidRPr="00594F19" w:rsidRDefault="001C14AE" w:rsidP="00AA4807">
      <w:pPr>
        <w:jc w:val="center"/>
      </w:pPr>
      <w:r w:rsidRPr="00594F19">
        <w:rPr>
          <w:noProof/>
        </w:rPr>
        <w:drawing>
          <wp:inline distT="0" distB="0" distL="0" distR="0" wp14:anchorId="53B905CC" wp14:editId="7C204304">
            <wp:extent cx="2368550" cy="1331526"/>
            <wp:effectExtent l="0" t="0" r="0" b="2540"/>
            <wp:docPr id="1" name="Picture 1" descr="Shaping Our Lives Logo, including the words 'Inclusive Involvement Matters'&#10;&#10;Description: The main part of the logo contains an image to the left with the words Shaping Our Lives to the right. Underneath both of these are the words 'Inclusive Involvement Matters'. The image resembles an 'S', formed out of 2 semi circles that overlap. The top semi-circle is lime green and the bottom is turquoise. The words Shaping Our Lives are split over two lines, with Shaping sitting above Our Lives. These words are in line with the two semi circles. Shaping and Lives are in lime green, the Our is in turquoise. The words 'Inclusive Involvement Matters' are along the bottom of the logo. They are in turquoi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ing Our Lives Logo, including the words 'Inclusive Involvement Matters'&#10;&#10;Description: The main part of the logo contains an image to the left with the words Shaping Our Lives to the right. Underneath both of these are the words 'Inclusive Involvement Matters'. The image resembles an 'S', formed out of 2 semi circles that overlap. The top semi-circle is lime green and the bottom is turquoise. The words Shaping Our Lives are split over two lines, with Shaping sitting above Our Lives. These words are in line with the two semi circles. Shaping and Lives are in lime green, the Our is in turquoise. The words 'Inclusive Involvement Matters' are along the bottom of the logo. They are in turquoise.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2227" cy="1350458"/>
                    </a:xfrm>
                    <a:prstGeom prst="rect">
                      <a:avLst/>
                    </a:prstGeom>
                  </pic:spPr>
                </pic:pic>
              </a:graphicData>
            </a:graphic>
          </wp:inline>
        </w:drawing>
      </w:r>
    </w:p>
    <w:p w14:paraId="1D1611FA" w14:textId="77777777" w:rsidR="00EB3741" w:rsidRPr="00594F19" w:rsidRDefault="00EB3741" w:rsidP="00AA4807">
      <w:pPr>
        <w:jc w:val="center"/>
      </w:pPr>
    </w:p>
    <w:p w14:paraId="72BC59B1" w14:textId="77777777" w:rsidR="00106DB4" w:rsidRDefault="00106DB4" w:rsidP="00722168">
      <w:pPr>
        <w:pStyle w:val="Title"/>
      </w:pPr>
    </w:p>
    <w:p w14:paraId="3EC9CC25" w14:textId="77777777" w:rsidR="00204175" w:rsidRPr="00204175" w:rsidRDefault="00204175" w:rsidP="00204175"/>
    <w:p w14:paraId="5EA97032" w14:textId="6B2EC3AC" w:rsidR="0050463D" w:rsidRPr="00594F19" w:rsidRDefault="00455292" w:rsidP="00722168">
      <w:pPr>
        <w:pStyle w:val="Title"/>
        <w:rPr>
          <w:sz w:val="40"/>
          <w:szCs w:val="52"/>
        </w:rPr>
      </w:pPr>
      <w:r>
        <w:t>How we can help you</w:t>
      </w:r>
    </w:p>
    <w:p w14:paraId="25421651" w14:textId="6AE77A4E" w:rsidR="0050463D" w:rsidRPr="00594F19" w:rsidRDefault="00274ACD" w:rsidP="006E3223">
      <w:pPr>
        <w:spacing w:line="276" w:lineRule="auto"/>
        <w:jc w:val="center"/>
        <w:rPr>
          <w:b/>
          <w:color w:val="38B6AB"/>
        </w:rPr>
      </w:pPr>
      <w:r>
        <w:rPr>
          <w:b/>
          <w:color w:val="38B6AB"/>
        </w:rPr>
        <w:t>2023</w:t>
      </w:r>
    </w:p>
    <w:p w14:paraId="735EE755" w14:textId="20A41C26" w:rsidR="0050463D" w:rsidRPr="00594F19" w:rsidRDefault="0050463D" w:rsidP="006E3223">
      <w:pPr>
        <w:spacing w:line="276" w:lineRule="auto"/>
        <w:jc w:val="center"/>
        <w:rPr>
          <w:b/>
          <w:color w:val="38B6AB"/>
        </w:rPr>
      </w:pPr>
    </w:p>
    <w:p w14:paraId="1ADD93C7" w14:textId="77777777" w:rsidR="0050463D" w:rsidRPr="00594F19" w:rsidRDefault="0050463D">
      <w:pPr>
        <w:rPr>
          <w:rFonts w:eastAsiaTheme="majorEastAsia" w:cstheme="majorBidi"/>
          <w:color w:val="2F5496" w:themeColor="accent1" w:themeShade="BF"/>
          <w:sz w:val="32"/>
          <w:szCs w:val="32"/>
        </w:rPr>
      </w:pPr>
      <w:r w:rsidRPr="00594F19">
        <w:br w:type="page"/>
      </w:r>
    </w:p>
    <w:p w14:paraId="417B0259" w14:textId="77777777" w:rsidR="00AF0A84" w:rsidRPr="00594F19" w:rsidRDefault="00271354" w:rsidP="00705E71">
      <w:pPr>
        <w:pStyle w:val="Heading1"/>
      </w:pPr>
      <w:bookmarkStart w:id="0" w:name="_Toc138837377"/>
      <w:r w:rsidRPr="00594F19">
        <w:lastRenderedPageBreak/>
        <w:t>Contents</w:t>
      </w:r>
      <w:bookmarkEnd w:id="0"/>
      <w:r w:rsidRPr="00594F19">
        <w:t xml:space="preserve"> </w:t>
      </w:r>
    </w:p>
    <w:p w14:paraId="5979BB26" w14:textId="02B75999" w:rsidR="00137374" w:rsidRDefault="00343C26">
      <w:pPr>
        <w:pStyle w:val="TOC1"/>
        <w:rPr>
          <w:rFonts w:asciiTheme="minorHAnsi" w:eastAsiaTheme="minorEastAsia" w:hAnsiTheme="minorHAnsi" w:cstheme="minorBidi"/>
          <w:noProof/>
          <w:kern w:val="2"/>
          <w:sz w:val="22"/>
          <w:szCs w:val="22"/>
          <w14:ligatures w14:val="standardContextual"/>
        </w:rPr>
      </w:pPr>
      <w:r w:rsidRPr="00594F19">
        <w:rPr>
          <w:sz w:val="18"/>
          <w:szCs w:val="18"/>
        </w:rPr>
        <w:fldChar w:fldCharType="begin"/>
      </w:r>
      <w:r w:rsidRPr="00594F19">
        <w:rPr>
          <w:sz w:val="18"/>
          <w:szCs w:val="18"/>
        </w:rPr>
        <w:instrText xml:space="preserve"> TOC \o "1-3" \h \z \u </w:instrText>
      </w:r>
      <w:r w:rsidRPr="00594F19">
        <w:rPr>
          <w:sz w:val="18"/>
          <w:szCs w:val="18"/>
        </w:rPr>
        <w:fldChar w:fldCharType="separate"/>
      </w:r>
      <w:hyperlink w:anchor="_Toc138837377" w:history="1">
        <w:r w:rsidR="00137374" w:rsidRPr="009C1248">
          <w:rPr>
            <w:rStyle w:val="Hyperlink"/>
            <w:noProof/>
          </w:rPr>
          <w:t>Contents</w:t>
        </w:r>
        <w:r w:rsidR="00137374">
          <w:rPr>
            <w:noProof/>
            <w:webHidden/>
          </w:rPr>
          <w:tab/>
        </w:r>
        <w:r w:rsidR="00137374">
          <w:rPr>
            <w:noProof/>
            <w:webHidden/>
          </w:rPr>
          <w:fldChar w:fldCharType="begin"/>
        </w:r>
        <w:r w:rsidR="00137374">
          <w:rPr>
            <w:noProof/>
            <w:webHidden/>
          </w:rPr>
          <w:instrText xml:space="preserve"> PAGEREF _Toc138837377 \h </w:instrText>
        </w:r>
        <w:r w:rsidR="00137374">
          <w:rPr>
            <w:noProof/>
            <w:webHidden/>
          </w:rPr>
        </w:r>
        <w:r w:rsidR="00137374">
          <w:rPr>
            <w:noProof/>
            <w:webHidden/>
          </w:rPr>
          <w:fldChar w:fldCharType="separate"/>
        </w:r>
        <w:r w:rsidR="00137374">
          <w:rPr>
            <w:noProof/>
            <w:webHidden/>
          </w:rPr>
          <w:t>2</w:t>
        </w:r>
        <w:r w:rsidR="00137374">
          <w:rPr>
            <w:noProof/>
            <w:webHidden/>
          </w:rPr>
          <w:fldChar w:fldCharType="end"/>
        </w:r>
      </w:hyperlink>
    </w:p>
    <w:p w14:paraId="2E0D7DA4" w14:textId="68A9D85F" w:rsidR="00137374" w:rsidRDefault="00000000">
      <w:pPr>
        <w:pStyle w:val="TOC1"/>
        <w:rPr>
          <w:rFonts w:asciiTheme="minorHAnsi" w:eastAsiaTheme="minorEastAsia" w:hAnsiTheme="minorHAnsi" w:cstheme="minorBidi"/>
          <w:noProof/>
          <w:kern w:val="2"/>
          <w:sz w:val="22"/>
          <w:szCs w:val="22"/>
          <w14:ligatures w14:val="standardContextual"/>
        </w:rPr>
      </w:pPr>
      <w:hyperlink w:anchor="_Toc138837378" w:history="1">
        <w:r w:rsidR="00137374" w:rsidRPr="009C1248">
          <w:rPr>
            <w:rStyle w:val="Hyperlink"/>
            <w:noProof/>
          </w:rPr>
          <w:t>Who we are</w:t>
        </w:r>
        <w:r w:rsidR="00137374">
          <w:rPr>
            <w:noProof/>
            <w:webHidden/>
          </w:rPr>
          <w:tab/>
        </w:r>
        <w:r w:rsidR="00137374">
          <w:rPr>
            <w:noProof/>
            <w:webHidden/>
          </w:rPr>
          <w:fldChar w:fldCharType="begin"/>
        </w:r>
        <w:r w:rsidR="00137374">
          <w:rPr>
            <w:noProof/>
            <w:webHidden/>
          </w:rPr>
          <w:instrText xml:space="preserve"> PAGEREF _Toc138837378 \h </w:instrText>
        </w:r>
        <w:r w:rsidR="00137374">
          <w:rPr>
            <w:noProof/>
            <w:webHidden/>
          </w:rPr>
        </w:r>
        <w:r w:rsidR="00137374">
          <w:rPr>
            <w:noProof/>
            <w:webHidden/>
          </w:rPr>
          <w:fldChar w:fldCharType="separate"/>
        </w:r>
        <w:r w:rsidR="00137374">
          <w:rPr>
            <w:noProof/>
            <w:webHidden/>
          </w:rPr>
          <w:t>3</w:t>
        </w:r>
        <w:r w:rsidR="00137374">
          <w:rPr>
            <w:noProof/>
            <w:webHidden/>
          </w:rPr>
          <w:fldChar w:fldCharType="end"/>
        </w:r>
      </w:hyperlink>
    </w:p>
    <w:p w14:paraId="5699D870" w14:textId="3EF81052" w:rsidR="00137374" w:rsidRDefault="00000000">
      <w:pPr>
        <w:pStyle w:val="TOC1"/>
        <w:rPr>
          <w:rFonts w:asciiTheme="minorHAnsi" w:eastAsiaTheme="minorEastAsia" w:hAnsiTheme="minorHAnsi" w:cstheme="minorBidi"/>
          <w:noProof/>
          <w:kern w:val="2"/>
          <w:sz w:val="22"/>
          <w:szCs w:val="22"/>
          <w14:ligatures w14:val="standardContextual"/>
        </w:rPr>
      </w:pPr>
      <w:hyperlink w:anchor="_Toc138837379" w:history="1">
        <w:r w:rsidR="00137374" w:rsidRPr="009C1248">
          <w:rPr>
            <w:rStyle w:val="Hyperlink"/>
            <w:noProof/>
          </w:rPr>
          <w:t>What we offer</w:t>
        </w:r>
        <w:r w:rsidR="00137374">
          <w:rPr>
            <w:noProof/>
            <w:webHidden/>
          </w:rPr>
          <w:tab/>
        </w:r>
        <w:r w:rsidR="00137374">
          <w:rPr>
            <w:noProof/>
            <w:webHidden/>
          </w:rPr>
          <w:fldChar w:fldCharType="begin"/>
        </w:r>
        <w:r w:rsidR="00137374">
          <w:rPr>
            <w:noProof/>
            <w:webHidden/>
          </w:rPr>
          <w:instrText xml:space="preserve"> PAGEREF _Toc138837379 \h </w:instrText>
        </w:r>
        <w:r w:rsidR="00137374">
          <w:rPr>
            <w:noProof/>
            <w:webHidden/>
          </w:rPr>
        </w:r>
        <w:r w:rsidR="00137374">
          <w:rPr>
            <w:noProof/>
            <w:webHidden/>
          </w:rPr>
          <w:fldChar w:fldCharType="separate"/>
        </w:r>
        <w:r w:rsidR="00137374">
          <w:rPr>
            <w:noProof/>
            <w:webHidden/>
          </w:rPr>
          <w:t>4</w:t>
        </w:r>
        <w:r w:rsidR="00137374">
          <w:rPr>
            <w:noProof/>
            <w:webHidden/>
          </w:rPr>
          <w:fldChar w:fldCharType="end"/>
        </w:r>
      </w:hyperlink>
    </w:p>
    <w:p w14:paraId="6711350D" w14:textId="7F791626" w:rsidR="00137374" w:rsidRDefault="00000000">
      <w:pPr>
        <w:pStyle w:val="TOC1"/>
        <w:rPr>
          <w:rFonts w:asciiTheme="minorHAnsi" w:eastAsiaTheme="minorEastAsia" w:hAnsiTheme="minorHAnsi" w:cstheme="minorBidi"/>
          <w:noProof/>
          <w:kern w:val="2"/>
          <w:sz w:val="22"/>
          <w:szCs w:val="22"/>
          <w14:ligatures w14:val="standardContextual"/>
        </w:rPr>
      </w:pPr>
      <w:hyperlink w:anchor="_Toc138837380" w:history="1">
        <w:r w:rsidR="00137374" w:rsidRPr="009C1248">
          <w:rPr>
            <w:rStyle w:val="Hyperlink"/>
            <w:noProof/>
          </w:rPr>
          <w:t>What’s next?</w:t>
        </w:r>
        <w:r w:rsidR="00137374">
          <w:rPr>
            <w:noProof/>
            <w:webHidden/>
          </w:rPr>
          <w:tab/>
        </w:r>
        <w:r w:rsidR="00137374">
          <w:rPr>
            <w:noProof/>
            <w:webHidden/>
          </w:rPr>
          <w:fldChar w:fldCharType="begin"/>
        </w:r>
        <w:r w:rsidR="00137374">
          <w:rPr>
            <w:noProof/>
            <w:webHidden/>
          </w:rPr>
          <w:instrText xml:space="preserve"> PAGEREF _Toc138837380 \h </w:instrText>
        </w:r>
        <w:r w:rsidR="00137374">
          <w:rPr>
            <w:noProof/>
            <w:webHidden/>
          </w:rPr>
        </w:r>
        <w:r w:rsidR="00137374">
          <w:rPr>
            <w:noProof/>
            <w:webHidden/>
          </w:rPr>
          <w:fldChar w:fldCharType="separate"/>
        </w:r>
        <w:r w:rsidR="00137374">
          <w:rPr>
            <w:noProof/>
            <w:webHidden/>
          </w:rPr>
          <w:t>6</w:t>
        </w:r>
        <w:r w:rsidR="00137374">
          <w:rPr>
            <w:noProof/>
            <w:webHidden/>
          </w:rPr>
          <w:fldChar w:fldCharType="end"/>
        </w:r>
      </w:hyperlink>
    </w:p>
    <w:p w14:paraId="3EC6FDD8" w14:textId="1A2D10F0" w:rsidR="0020733C" w:rsidRPr="00594F19" w:rsidRDefault="00343C26" w:rsidP="00A06636">
      <w:pPr>
        <w:rPr>
          <w:sz w:val="18"/>
          <w:szCs w:val="18"/>
        </w:rPr>
      </w:pPr>
      <w:r w:rsidRPr="00594F19">
        <w:rPr>
          <w:sz w:val="18"/>
          <w:szCs w:val="18"/>
        </w:rPr>
        <w:fldChar w:fldCharType="end"/>
      </w:r>
      <w:r w:rsidR="0020733C" w:rsidRPr="00594F19">
        <w:rPr>
          <w:sz w:val="18"/>
          <w:szCs w:val="18"/>
        </w:rPr>
        <w:br w:type="page"/>
      </w:r>
    </w:p>
    <w:p w14:paraId="1E363621" w14:textId="300D5527" w:rsidR="004D299F" w:rsidRDefault="004D299F" w:rsidP="0079514E">
      <w:pPr>
        <w:pStyle w:val="Heading1"/>
      </w:pPr>
      <w:bookmarkStart w:id="1" w:name="_Toc138837378"/>
      <w:r>
        <w:lastRenderedPageBreak/>
        <w:t>Who we are</w:t>
      </w:r>
      <w:bookmarkEnd w:id="1"/>
    </w:p>
    <w:p w14:paraId="4F3C7EB5" w14:textId="7A03E9CB" w:rsidR="0079514E" w:rsidRPr="0079514E" w:rsidRDefault="0079514E" w:rsidP="0079514E">
      <w:pPr>
        <w:pStyle w:val="04xlpa"/>
        <w:spacing w:line="420" w:lineRule="atLeast"/>
        <w:rPr>
          <w:rFonts w:ascii="Verdana" w:hAnsi="Verdana"/>
          <w:color w:val="1D1D1B"/>
        </w:rPr>
      </w:pPr>
      <w:r w:rsidRPr="0079514E">
        <w:rPr>
          <w:rStyle w:val="wdyuqq"/>
          <w:rFonts w:ascii="Verdana" w:eastAsiaTheme="majorEastAsia" w:hAnsi="Verdana"/>
          <w:color w:val="1D1D1B"/>
        </w:rPr>
        <w:t>Shaping Our Lives is a user-led Community Interest Company with a national user group of Disabled people</w:t>
      </w:r>
      <w:r w:rsidR="000B346F">
        <w:rPr>
          <w:rStyle w:val="wdyuqq"/>
          <w:rFonts w:ascii="Verdana" w:eastAsiaTheme="majorEastAsia" w:hAnsi="Verdana"/>
          <w:color w:val="1D1D1B"/>
        </w:rPr>
        <w:t xml:space="preserve">, </w:t>
      </w:r>
      <w:r w:rsidR="001D6AE5">
        <w:rPr>
          <w:rStyle w:val="wdyuqq"/>
          <w:rFonts w:ascii="Verdana" w:eastAsiaTheme="majorEastAsia" w:hAnsi="Verdana"/>
          <w:color w:val="1D1D1B"/>
        </w:rPr>
        <w:t xml:space="preserve">people with health conditions, and </w:t>
      </w:r>
      <w:r w:rsidRPr="0079514E">
        <w:rPr>
          <w:rStyle w:val="wdyuqq"/>
          <w:rFonts w:ascii="Verdana" w:eastAsiaTheme="majorEastAsia" w:hAnsi="Verdana"/>
          <w:color w:val="1D1D1B"/>
        </w:rPr>
        <w:t>service user</w:t>
      </w:r>
      <w:r w:rsidR="001D6AE5">
        <w:rPr>
          <w:rStyle w:val="wdyuqq"/>
          <w:rFonts w:ascii="Verdana" w:eastAsiaTheme="majorEastAsia" w:hAnsi="Verdana"/>
          <w:color w:val="1D1D1B"/>
        </w:rPr>
        <w:t>s</w:t>
      </w:r>
      <w:r w:rsidRPr="0079514E">
        <w:rPr>
          <w:rStyle w:val="wdyuqq"/>
          <w:rFonts w:ascii="Verdana" w:eastAsiaTheme="majorEastAsia" w:hAnsi="Verdana"/>
          <w:color w:val="1D1D1B"/>
        </w:rPr>
        <w:t>. We have over two decades of experience in making sure the voices of people from marginalised groups are heard when it comes to designing and delivering vital services such as health and social care.</w:t>
      </w:r>
    </w:p>
    <w:p w14:paraId="5ED5C8A8" w14:textId="3962C46C" w:rsidR="0079514E" w:rsidRPr="0079514E" w:rsidRDefault="0079514E" w:rsidP="0079514E">
      <w:pPr>
        <w:pStyle w:val="04xlpa"/>
        <w:spacing w:line="420" w:lineRule="atLeast"/>
        <w:rPr>
          <w:rFonts w:ascii="Verdana" w:hAnsi="Verdana"/>
          <w:color w:val="1D1D1B"/>
        </w:rPr>
      </w:pPr>
      <w:r w:rsidRPr="0079514E">
        <w:rPr>
          <w:rStyle w:val="wdyuqq"/>
          <w:rFonts w:ascii="Verdana" w:eastAsiaTheme="majorEastAsia" w:hAnsi="Verdana"/>
          <w:color w:val="1D1D1B"/>
        </w:rPr>
        <w:t>Listening to the valuable lived experience of diverse groups will make services better for everyone. Shaping Our Lives has built trusted relationships with user</w:t>
      </w:r>
      <w:r w:rsidR="000F10AB">
        <w:rPr>
          <w:rStyle w:val="wdyuqq"/>
          <w:rFonts w:ascii="Verdana" w:eastAsiaTheme="majorEastAsia" w:hAnsi="Verdana"/>
          <w:color w:val="1D1D1B"/>
        </w:rPr>
        <w:t xml:space="preserve"> </w:t>
      </w:r>
      <w:r w:rsidRPr="0079514E">
        <w:rPr>
          <w:rStyle w:val="wdyuqq"/>
          <w:rFonts w:ascii="Verdana" w:eastAsiaTheme="majorEastAsia" w:hAnsi="Verdana"/>
          <w:color w:val="1D1D1B"/>
        </w:rPr>
        <w:t xml:space="preserve">groups across the UK through pioneering user-led approaches and developing working approaches that enable people from many marginalised and often excluded groups to take part equally and have a say. With our excellent links with a wide network of other user-led groups, we are in a unique position to help you ensure your involvement </w:t>
      </w:r>
      <w:r w:rsidR="008D7772">
        <w:rPr>
          <w:rStyle w:val="wdyuqq"/>
          <w:rFonts w:ascii="Verdana" w:eastAsiaTheme="majorEastAsia" w:hAnsi="Verdana"/>
          <w:color w:val="1D1D1B"/>
        </w:rPr>
        <w:t xml:space="preserve">and co-production </w:t>
      </w:r>
      <w:r w:rsidRPr="0079514E">
        <w:rPr>
          <w:rStyle w:val="wdyuqq"/>
          <w:rFonts w:ascii="Verdana" w:eastAsiaTheme="majorEastAsia" w:hAnsi="Verdana"/>
          <w:color w:val="1D1D1B"/>
        </w:rPr>
        <w:t>is inclusive, meaningful, and effective.</w:t>
      </w:r>
    </w:p>
    <w:p w14:paraId="4A7FCC3E" w14:textId="724B488F" w:rsidR="0079514E" w:rsidRPr="0079514E" w:rsidRDefault="0079514E" w:rsidP="0079514E">
      <w:pPr>
        <w:pStyle w:val="04xlpa"/>
        <w:spacing w:line="420" w:lineRule="atLeast"/>
        <w:rPr>
          <w:rFonts w:ascii="Verdana" w:hAnsi="Verdana"/>
          <w:color w:val="1D1D1B"/>
        </w:rPr>
      </w:pPr>
      <w:r w:rsidRPr="0079514E">
        <w:rPr>
          <w:rStyle w:val="wdyuqq"/>
          <w:rFonts w:ascii="Verdana" w:eastAsiaTheme="majorEastAsia" w:hAnsi="Verdana"/>
          <w:color w:val="1D1D1B"/>
        </w:rPr>
        <w:t xml:space="preserve">All our work is led by experienced professionals in the field of inclusive involvement, who utilise their knowledge, experience, and expertise to ensure that your organisation’s needs and expectations are successfully met. Below, you will be able to find a list of ways that we could </w:t>
      </w:r>
      <w:r w:rsidR="00566235">
        <w:rPr>
          <w:rStyle w:val="wdyuqq"/>
          <w:rFonts w:ascii="Verdana" w:eastAsiaTheme="majorEastAsia" w:hAnsi="Verdana"/>
          <w:color w:val="1D1D1B"/>
        </w:rPr>
        <w:t>assist</w:t>
      </w:r>
      <w:r w:rsidRPr="0079514E">
        <w:rPr>
          <w:rStyle w:val="wdyuqq"/>
          <w:rFonts w:ascii="Verdana" w:eastAsiaTheme="majorEastAsia" w:hAnsi="Verdana"/>
          <w:color w:val="1D1D1B"/>
        </w:rPr>
        <w:t xml:space="preserve"> </w:t>
      </w:r>
      <w:r w:rsidR="00566235">
        <w:rPr>
          <w:rStyle w:val="wdyuqq"/>
          <w:rFonts w:ascii="Verdana" w:eastAsiaTheme="majorEastAsia" w:hAnsi="Verdana"/>
          <w:color w:val="1D1D1B"/>
        </w:rPr>
        <w:t xml:space="preserve">or </w:t>
      </w:r>
      <w:r w:rsidRPr="0079514E">
        <w:rPr>
          <w:rStyle w:val="wdyuqq"/>
          <w:rFonts w:ascii="Verdana" w:eastAsiaTheme="majorEastAsia" w:hAnsi="Verdana"/>
          <w:color w:val="1D1D1B"/>
        </w:rPr>
        <w:t>partner with you.</w:t>
      </w:r>
    </w:p>
    <w:p w14:paraId="23CB3FFD" w14:textId="77777777" w:rsidR="0079514E" w:rsidRPr="0079514E" w:rsidRDefault="0079514E" w:rsidP="0079514E">
      <w:pPr>
        <w:pStyle w:val="04xlpa"/>
        <w:spacing w:line="420" w:lineRule="atLeast"/>
        <w:rPr>
          <w:rFonts w:ascii="Verdana" w:hAnsi="Verdana"/>
          <w:color w:val="1D1D1B"/>
        </w:rPr>
      </w:pPr>
      <w:r w:rsidRPr="0079514E">
        <w:rPr>
          <w:rStyle w:val="wdyuqq"/>
          <w:rFonts w:ascii="Verdana" w:eastAsiaTheme="majorEastAsia" w:hAnsi="Verdana"/>
          <w:color w:val="1D1D1B"/>
        </w:rPr>
        <w:t>Where applicable, our work is bespoke and specifically tailored to your organisational needs, however we have provided examples of previous collaborations which we hope will provide you with additional information.</w:t>
      </w:r>
    </w:p>
    <w:p w14:paraId="4762A21A" w14:textId="77777777" w:rsidR="0079514E" w:rsidRDefault="0079514E" w:rsidP="0079514E">
      <w:pPr>
        <w:pStyle w:val="04xlpa"/>
        <w:spacing w:line="420" w:lineRule="atLeast"/>
        <w:rPr>
          <w:rStyle w:val="wdyuqq"/>
          <w:rFonts w:ascii="Verdana" w:eastAsiaTheme="majorEastAsia" w:hAnsi="Verdana"/>
          <w:color w:val="1D1D1B"/>
        </w:rPr>
      </w:pPr>
      <w:r w:rsidRPr="0079514E">
        <w:rPr>
          <w:rStyle w:val="wdyuqq"/>
          <w:rFonts w:ascii="Verdana" w:eastAsiaTheme="majorEastAsia" w:hAnsi="Verdana"/>
          <w:color w:val="1D1D1B"/>
        </w:rPr>
        <w:t xml:space="preserve">If you are interested in working with us, we are able to discuss timelines and costs depending on the type of support, resources, and delivery your organisation requires. </w:t>
      </w:r>
    </w:p>
    <w:p w14:paraId="038A569C" w14:textId="77777777" w:rsidR="00762E43" w:rsidRDefault="00762E43" w:rsidP="0079514E">
      <w:pPr>
        <w:pStyle w:val="04xlpa"/>
        <w:spacing w:line="420" w:lineRule="atLeast"/>
        <w:rPr>
          <w:rStyle w:val="wdyuqq"/>
          <w:rFonts w:ascii="Verdana" w:eastAsiaTheme="majorEastAsia" w:hAnsi="Verdana"/>
          <w:color w:val="1D1D1B"/>
        </w:rPr>
      </w:pPr>
    </w:p>
    <w:p w14:paraId="15F59510" w14:textId="3E9EEADE" w:rsidR="002C6EAF" w:rsidRDefault="00762E43" w:rsidP="00762E43">
      <w:pPr>
        <w:pStyle w:val="Heading1"/>
      </w:pPr>
      <w:bookmarkStart w:id="2" w:name="_Toc138837379"/>
      <w:r>
        <w:t>What we offer</w:t>
      </w:r>
      <w:bookmarkEnd w:id="2"/>
    </w:p>
    <w:p w14:paraId="674988DF" w14:textId="77777777" w:rsidR="007077EC" w:rsidRDefault="007077EC" w:rsidP="007D38B2">
      <w:pPr>
        <w:rPr>
          <w:b/>
          <w:bCs/>
          <w:sz w:val="24"/>
          <w:szCs w:val="22"/>
        </w:rPr>
      </w:pPr>
    </w:p>
    <w:p w14:paraId="4CC311C9" w14:textId="34C43C49" w:rsidR="007D38B2" w:rsidRPr="007077EC" w:rsidRDefault="007D38B2" w:rsidP="007D38B2">
      <w:pPr>
        <w:rPr>
          <w:b/>
          <w:bCs/>
          <w:sz w:val="24"/>
          <w:szCs w:val="22"/>
        </w:rPr>
      </w:pPr>
      <w:r w:rsidRPr="007077EC">
        <w:rPr>
          <w:b/>
          <w:bCs/>
          <w:sz w:val="24"/>
          <w:szCs w:val="22"/>
        </w:rPr>
        <w:t xml:space="preserve">Description: The below table has 3 columns and </w:t>
      </w:r>
      <w:r w:rsidR="007077EC" w:rsidRPr="007077EC">
        <w:rPr>
          <w:b/>
          <w:bCs/>
          <w:sz w:val="24"/>
          <w:szCs w:val="22"/>
        </w:rPr>
        <w:t>9 rows. The column headings, which are repeated at the top of each page, are: Service, Description, Previous Clients.</w:t>
      </w:r>
    </w:p>
    <w:tbl>
      <w:tblPr>
        <w:tblpPr w:leftFromText="180" w:rightFromText="180" w:vertAnchor="text" w:horzAnchor="margin" w:tblpY="279"/>
        <w:tblW w:w="14820" w:type="dxa"/>
        <w:tblLook w:val="04A0" w:firstRow="1" w:lastRow="0" w:firstColumn="1" w:lastColumn="0" w:noHBand="0" w:noVBand="1"/>
      </w:tblPr>
      <w:tblGrid>
        <w:gridCol w:w="2700"/>
        <w:gridCol w:w="7880"/>
        <w:gridCol w:w="4240"/>
      </w:tblGrid>
      <w:tr w:rsidR="00762E43" w:rsidRPr="009C5373" w14:paraId="103BBA20" w14:textId="77777777" w:rsidTr="00953D27">
        <w:trPr>
          <w:trHeight w:val="315"/>
          <w:tblHeader/>
        </w:trPr>
        <w:tc>
          <w:tcPr>
            <w:tcW w:w="2700" w:type="dxa"/>
            <w:tcBorders>
              <w:top w:val="single" w:sz="4" w:space="0" w:color="auto"/>
              <w:left w:val="single" w:sz="4" w:space="0" w:color="auto"/>
              <w:bottom w:val="single" w:sz="4" w:space="0" w:color="auto"/>
              <w:right w:val="single" w:sz="4" w:space="0" w:color="auto"/>
            </w:tcBorders>
            <w:shd w:val="clear" w:color="auto" w:fill="AFCA0B"/>
            <w:vAlign w:val="center"/>
            <w:hideMark/>
          </w:tcPr>
          <w:p w14:paraId="754A5F9B" w14:textId="77777777" w:rsidR="00762E43" w:rsidRPr="009C5373" w:rsidRDefault="00762E43" w:rsidP="00953D27">
            <w:pPr>
              <w:jc w:val="center"/>
              <w:rPr>
                <w:rFonts w:cs="Calibri"/>
                <w:b/>
                <w:bCs/>
                <w:color w:val="000000"/>
                <w:sz w:val="24"/>
              </w:rPr>
            </w:pPr>
            <w:r w:rsidRPr="009C5373">
              <w:rPr>
                <w:rFonts w:cs="Calibri"/>
                <w:b/>
                <w:bCs/>
                <w:color w:val="000000"/>
                <w:sz w:val="24"/>
              </w:rPr>
              <w:t>Service</w:t>
            </w:r>
          </w:p>
        </w:tc>
        <w:tc>
          <w:tcPr>
            <w:tcW w:w="7880" w:type="dxa"/>
            <w:tcBorders>
              <w:top w:val="single" w:sz="4" w:space="0" w:color="auto"/>
              <w:left w:val="nil"/>
              <w:bottom w:val="single" w:sz="4" w:space="0" w:color="auto"/>
              <w:right w:val="single" w:sz="4" w:space="0" w:color="auto"/>
            </w:tcBorders>
            <w:shd w:val="clear" w:color="auto" w:fill="AFCA0B"/>
            <w:vAlign w:val="center"/>
            <w:hideMark/>
          </w:tcPr>
          <w:p w14:paraId="4142AE13" w14:textId="77777777" w:rsidR="00762E43" w:rsidRPr="009C5373" w:rsidRDefault="00762E43" w:rsidP="00953D27">
            <w:pPr>
              <w:jc w:val="center"/>
              <w:rPr>
                <w:rFonts w:cs="Calibri"/>
                <w:b/>
                <w:bCs/>
                <w:color w:val="000000"/>
                <w:sz w:val="24"/>
              </w:rPr>
            </w:pPr>
            <w:r w:rsidRPr="009C5373">
              <w:rPr>
                <w:rFonts w:cs="Calibri"/>
                <w:b/>
                <w:bCs/>
                <w:color w:val="000000"/>
                <w:sz w:val="24"/>
              </w:rPr>
              <w:t>Description</w:t>
            </w:r>
          </w:p>
        </w:tc>
        <w:tc>
          <w:tcPr>
            <w:tcW w:w="4240" w:type="dxa"/>
            <w:tcBorders>
              <w:top w:val="single" w:sz="4" w:space="0" w:color="auto"/>
              <w:left w:val="nil"/>
              <w:bottom w:val="single" w:sz="4" w:space="0" w:color="auto"/>
              <w:right w:val="single" w:sz="4" w:space="0" w:color="auto"/>
            </w:tcBorders>
            <w:shd w:val="clear" w:color="auto" w:fill="AFCA0B"/>
            <w:vAlign w:val="center"/>
            <w:hideMark/>
          </w:tcPr>
          <w:p w14:paraId="361CF6FB" w14:textId="77777777" w:rsidR="00762E43" w:rsidRPr="009C5373" w:rsidRDefault="00762E43" w:rsidP="00953D27">
            <w:pPr>
              <w:jc w:val="center"/>
              <w:rPr>
                <w:rFonts w:cs="Calibri"/>
                <w:b/>
                <w:bCs/>
                <w:color w:val="000000"/>
                <w:sz w:val="24"/>
              </w:rPr>
            </w:pPr>
            <w:r w:rsidRPr="009C5373">
              <w:rPr>
                <w:rFonts w:cs="Calibri"/>
                <w:b/>
                <w:bCs/>
                <w:color w:val="000000"/>
                <w:sz w:val="24"/>
              </w:rPr>
              <w:t>Previous clients</w:t>
            </w:r>
          </w:p>
        </w:tc>
      </w:tr>
      <w:tr w:rsidR="00B128A2" w:rsidRPr="009C5373" w14:paraId="6AF0AF03" w14:textId="77777777" w:rsidTr="00B128A2">
        <w:trPr>
          <w:trHeight w:val="1357"/>
        </w:trPr>
        <w:tc>
          <w:tcPr>
            <w:tcW w:w="2700" w:type="dxa"/>
            <w:tcBorders>
              <w:top w:val="nil"/>
              <w:left w:val="single" w:sz="4" w:space="0" w:color="auto"/>
              <w:bottom w:val="single" w:sz="4" w:space="0" w:color="auto"/>
              <w:right w:val="single" w:sz="4" w:space="0" w:color="auto"/>
            </w:tcBorders>
            <w:shd w:val="clear" w:color="auto" w:fill="auto"/>
            <w:vAlign w:val="center"/>
          </w:tcPr>
          <w:p w14:paraId="50CDFE67" w14:textId="06039AE5" w:rsidR="00B128A2" w:rsidRPr="009C5373" w:rsidRDefault="00B128A2" w:rsidP="00B128A2">
            <w:pPr>
              <w:jc w:val="center"/>
              <w:rPr>
                <w:rFonts w:cs="Calibri"/>
                <w:color w:val="000000"/>
                <w:sz w:val="24"/>
              </w:rPr>
            </w:pPr>
            <w:r w:rsidRPr="002165CB">
              <w:rPr>
                <w:rFonts w:cs="Calibri"/>
                <w:color w:val="000000"/>
                <w:sz w:val="24"/>
              </w:rPr>
              <w:t>Training</w:t>
            </w:r>
          </w:p>
        </w:tc>
        <w:tc>
          <w:tcPr>
            <w:tcW w:w="7880" w:type="dxa"/>
            <w:tcBorders>
              <w:top w:val="nil"/>
              <w:left w:val="nil"/>
              <w:bottom w:val="single" w:sz="4" w:space="0" w:color="auto"/>
              <w:right w:val="single" w:sz="4" w:space="0" w:color="auto"/>
            </w:tcBorders>
            <w:shd w:val="clear" w:color="auto" w:fill="auto"/>
            <w:vAlign w:val="center"/>
          </w:tcPr>
          <w:p w14:paraId="09A5A18B" w14:textId="5359E522" w:rsidR="00B128A2" w:rsidRPr="009C5373" w:rsidRDefault="00B128A2" w:rsidP="00B128A2">
            <w:pPr>
              <w:jc w:val="center"/>
              <w:rPr>
                <w:rFonts w:cs="Calibri"/>
                <w:color w:val="000000"/>
                <w:sz w:val="24"/>
              </w:rPr>
            </w:pPr>
            <w:r w:rsidRPr="002165CB">
              <w:rPr>
                <w:rFonts w:cs="Calibri"/>
                <w:color w:val="000000"/>
                <w:sz w:val="24"/>
              </w:rPr>
              <w:t>We offer a wide range of training courses from How to do Co-production to Disability Equality Training. Please contact us for more details.</w:t>
            </w:r>
          </w:p>
        </w:tc>
        <w:tc>
          <w:tcPr>
            <w:tcW w:w="4240" w:type="dxa"/>
            <w:tcBorders>
              <w:top w:val="nil"/>
              <w:left w:val="nil"/>
              <w:bottom w:val="single" w:sz="4" w:space="0" w:color="auto"/>
              <w:right w:val="single" w:sz="4" w:space="0" w:color="auto"/>
            </w:tcBorders>
            <w:shd w:val="clear" w:color="auto" w:fill="auto"/>
            <w:vAlign w:val="center"/>
          </w:tcPr>
          <w:p w14:paraId="32330918" w14:textId="3AB82E0E" w:rsidR="00B128A2" w:rsidRPr="009C5373" w:rsidRDefault="00B128A2" w:rsidP="00B128A2">
            <w:pPr>
              <w:jc w:val="center"/>
              <w:rPr>
                <w:rFonts w:cs="Calibri"/>
                <w:color w:val="000000"/>
                <w:sz w:val="24"/>
              </w:rPr>
            </w:pPr>
            <w:r w:rsidRPr="002165CB">
              <w:rPr>
                <w:rFonts w:cs="Calibri"/>
                <w:color w:val="000000"/>
                <w:sz w:val="24"/>
              </w:rPr>
              <w:t>Oldham Borough Council, Hampshire County Council, Mind</w:t>
            </w:r>
          </w:p>
        </w:tc>
      </w:tr>
      <w:tr w:rsidR="00B128A2" w:rsidRPr="009C5373" w14:paraId="5C149D20" w14:textId="77777777" w:rsidTr="00953D27">
        <w:trPr>
          <w:trHeight w:val="1680"/>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5E602747" w14:textId="77777777" w:rsidR="00B128A2" w:rsidRPr="009C5373" w:rsidRDefault="00B128A2" w:rsidP="00B128A2">
            <w:pPr>
              <w:jc w:val="center"/>
              <w:rPr>
                <w:rFonts w:cs="Calibri"/>
                <w:color w:val="000000"/>
                <w:sz w:val="24"/>
              </w:rPr>
            </w:pPr>
            <w:r w:rsidRPr="009C5373">
              <w:rPr>
                <w:rFonts w:cs="Calibri"/>
                <w:color w:val="000000"/>
                <w:sz w:val="24"/>
              </w:rPr>
              <w:t>Lunch and learn sessions</w:t>
            </w:r>
          </w:p>
        </w:tc>
        <w:tc>
          <w:tcPr>
            <w:tcW w:w="7880" w:type="dxa"/>
            <w:tcBorders>
              <w:top w:val="nil"/>
              <w:left w:val="nil"/>
              <w:bottom w:val="single" w:sz="4" w:space="0" w:color="auto"/>
              <w:right w:val="single" w:sz="4" w:space="0" w:color="auto"/>
            </w:tcBorders>
            <w:shd w:val="clear" w:color="auto" w:fill="auto"/>
            <w:vAlign w:val="center"/>
            <w:hideMark/>
          </w:tcPr>
          <w:p w14:paraId="29CFBDD7" w14:textId="77777777" w:rsidR="00B128A2" w:rsidRPr="009C5373" w:rsidRDefault="00B128A2" w:rsidP="00B128A2">
            <w:pPr>
              <w:jc w:val="center"/>
              <w:rPr>
                <w:rFonts w:cs="Calibri"/>
                <w:color w:val="000000"/>
                <w:sz w:val="24"/>
              </w:rPr>
            </w:pPr>
            <w:r w:rsidRPr="009C5373">
              <w:rPr>
                <w:rFonts w:cs="Calibri"/>
                <w:color w:val="000000"/>
                <w:sz w:val="24"/>
              </w:rPr>
              <w:t>An efficient and dynamic way to increase knowledge is to provide people with the opportunity to attend interactive and problem-solving lunch and learn sessions. We can offer short events which provide an opportunity to ask detailed questions about aspects of involvement.</w:t>
            </w:r>
          </w:p>
        </w:tc>
        <w:tc>
          <w:tcPr>
            <w:tcW w:w="4240" w:type="dxa"/>
            <w:tcBorders>
              <w:top w:val="nil"/>
              <w:left w:val="nil"/>
              <w:bottom w:val="single" w:sz="4" w:space="0" w:color="auto"/>
              <w:right w:val="single" w:sz="4" w:space="0" w:color="auto"/>
            </w:tcBorders>
            <w:shd w:val="clear" w:color="auto" w:fill="auto"/>
            <w:vAlign w:val="center"/>
            <w:hideMark/>
          </w:tcPr>
          <w:p w14:paraId="21B29BED" w14:textId="2972E2FB" w:rsidR="00B128A2" w:rsidRPr="009C5373" w:rsidRDefault="00B128A2" w:rsidP="00B128A2">
            <w:pPr>
              <w:jc w:val="center"/>
              <w:rPr>
                <w:rFonts w:cs="Calibri"/>
                <w:color w:val="000000"/>
                <w:sz w:val="24"/>
              </w:rPr>
            </w:pPr>
            <w:r w:rsidRPr="009C5373">
              <w:rPr>
                <w:rFonts w:cs="Calibri"/>
                <w:color w:val="000000"/>
                <w:sz w:val="24"/>
              </w:rPr>
              <w:t>K</w:t>
            </w:r>
            <w:r>
              <w:rPr>
                <w:rFonts w:cs="Calibri"/>
                <w:color w:val="000000"/>
                <w:sz w:val="24"/>
              </w:rPr>
              <w:t>ing’s College London</w:t>
            </w:r>
            <w:r w:rsidRPr="009C5373">
              <w:rPr>
                <w:rFonts w:cs="Calibri"/>
                <w:color w:val="000000"/>
                <w:sz w:val="24"/>
              </w:rPr>
              <w:t xml:space="preserve"> Cicely Saunders Institute</w:t>
            </w:r>
          </w:p>
        </w:tc>
      </w:tr>
      <w:tr w:rsidR="00B128A2" w:rsidRPr="009C5373" w14:paraId="3E388BC7" w14:textId="77777777" w:rsidTr="00953D27">
        <w:trPr>
          <w:trHeight w:val="166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1DDCC026" w14:textId="77777777" w:rsidR="00B128A2" w:rsidRPr="009C5373" w:rsidRDefault="00B128A2" w:rsidP="00B128A2">
            <w:pPr>
              <w:jc w:val="center"/>
              <w:rPr>
                <w:rFonts w:cs="Calibri"/>
                <w:color w:val="000000"/>
                <w:sz w:val="24"/>
              </w:rPr>
            </w:pPr>
            <w:r w:rsidRPr="009C5373">
              <w:rPr>
                <w:rFonts w:cs="Calibri"/>
                <w:color w:val="000000"/>
                <w:sz w:val="24"/>
              </w:rPr>
              <w:t>Resources</w:t>
            </w:r>
          </w:p>
        </w:tc>
        <w:tc>
          <w:tcPr>
            <w:tcW w:w="7880" w:type="dxa"/>
            <w:tcBorders>
              <w:top w:val="nil"/>
              <w:left w:val="nil"/>
              <w:bottom w:val="single" w:sz="4" w:space="0" w:color="auto"/>
              <w:right w:val="single" w:sz="4" w:space="0" w:color="auto"/>
            </w:tcBorders>
            <w:shd w:val="clear" w:color="auto" w:fill="auto"/>
            <w:vAlign w:val="center"/>
            <w:hideMark/>
          </w:tcPr>
          <w:p w14:paraId="38C43E62" w14:textId="377A8BB4" w:rsidR="00B128A2" w:rsidRPr="009C5373" w:rsidRDefault="00B128A2" w:rsidP="00B128A2">
            <w:pPr>
              <w:jc w:val="center"/>
              <w:rPr>
                <w:rFonts w:cs="Calibri"/>
                <w:color w:val="000000"/>
                <w:sz w:val="24"/>
              </w:rPr>
            </w:pPr>
            <w:r w:rsidRPr="009C5373">
              <w:rPr>
                <w:rFonts w:cs="Calibri"/>
                <w:color w:val="000000"/>
                <w:sz w:val="24"/>
              </w:rPr>
              <w:t xml:space="preserve">Everything from role descriptions, terms of reference, accessible recruitment papers, budget templates, to access and support needs questionnaires </w:t>
            </w:r>
            <w:r>
              <w:rPr>
                <w:rFonts w:cs="Calibri"/>
                <w:color w:val="000000"/>
                <w:sz w:val="24"/>
              </w:rPr>
              <w:t>–</w:t>
            </w:r>
            <w:r w:rsidRPr="009C5373">
              <w:rPr>
                <w:rFonts w:cs="Calibri"/>
                <w:color w:val="000000"/>
                <w:sz w:val="24"/>
              </w:rPr>
              <w:t xml:space="preserve"> let us share our best practice approach by providing template resources for your involvement activities.</w:t>
            </w:r>
          </w:p>
        </w:tc>
        <w:tc>
          <w:tcPr>
            <w:tcW w:w="4240" w:type="dxa"/>
            <w:tcBorders>
              <w:top w:val="nil"/>
              <w:left w:val="nil"/>
              <w:bottom w:val="single" w:sz="4" w:space="0" w:color="auto"/>
              <w:right w:val="single" w:sz="4" w:space="0" w:color="auto"/>
            </w:tcBorders>
            <w:shd w:val="clear" w:color="auto" w:fill="auto"/>
            <w:vAlign w:val="center"/>
            <w:hideMark/>
          </w:tcPr>
          <w:p w14:paraId="5B9A0181" w14:textId="77777777" w:rsidR="00B128A2" w:rsidRPr="009C5373" w:rsidRDefault="00B128A2" w:rsidP="00B128A2">
            <w:pPr>
              <w:jc w:val="center"/>
              <w:rPr>
                <w:rFonts w:cs="Calibri"/>
                <w:color w:val="000000"/>
                <w:sz w:val="24"/>
              </w:rPr>
            </w:pPr>
            <w:r>
              <w:rPr>
                <w:rFonts w:cs="Calibri"/>
                <w:color w:val="000000"/>
                <w:sz w:val="24"/>
              </w:rPr>
              <w:t>King’s College London</w:t>
            </w:r>
            <w:r w:rsidRPr="009C5373">
              <w:rPr>
                <w:rFonts w:cs="Calibri"/>
                <w:color w:val="000000"/>
                <w:sz w:val="24"/>
              </w:rPr>
              <w:t xml:space="preserve"> Cicely Saunders Institute, University of Worcester</w:t>
            </w:r>
          </w:p>
        </w:tc>
      </w:tr>
      <w:tr w:rsidR="00B128A2" w:rsidRPr="009C5373" w14:paraId="0081F2C4" w14:textId="77777777" w:rsidTr="00953D27">
        <w:trPr>
          <w:trHeight w:val="1320"/>
        </w:trPr>
        <w:tc>
          <w:tcPr>
            <w:tcW w:w="2700" w:type="dxa"/>
            <w:tcBorders>
              <w:top w:val="nil"/>
              <w:left w:val="single" w:sz="4" w:space="0" w:color="auto"/>
              <w:bottom w:val="single" w:sz="4" w:space="0" w:color="auto"/>
              <w:right w:val="single" w:sz="4" w:space="0" w:color="auto"/>
            </w:tcBorders>
            <w:shd w:val="clear" w:color="auto" w:fill="auto"/>
            <w:vAlign w:val="center"/>
          </w:tcPr>
          <w:p w14:paraId="65FC881B" w14:textId="7F51C0D4" w:rsidR="00B128A2" w:rsidRPr="009C5373" w:rsidRDefault="00B128A2" w:rsidP="00B128A2">
            <w:pPr>
              <w:jc w:val="center"/>
              <w:rPr>
                <w:rFonts w:cs="Calibri"/>
                <w:color w:val="000000"/>
                <w:sz w:val="24"/>
              </w:rPr>
            </w:pPr>
            <w:r w:rsidRPr="009C5373">
              <w:rPr>
                <w:rFonts w:cs="Calibri"/>
                <w:color w:val="000000"/>
                <w:sz w:val="24"/>
              </w:rPr>
              <w:t>Inclusive facilitation</w:t>
            </w:r>
          </w:p>
        </w:tc>
        <w:tc>
          <w:tcPr>
            <w:tcW w:w="7880" w:type="dxa"/>
            <w:tcBorders>
              <w:top w:val="nil"/>
              <w:left w:val="nil"/>
              <w:bottom w:val="single" w:sz="4" w:space="0" w:color="auto"/>
              <w:right w:val="single" w:sz="4" w:space="0" w:color="auto"/>
            </w:tcBorders>
            <w:shd w:val="clear" w:color="auto" w:fill="auto"/>
            <w:vAlign w:val="center"/>
          </w:tcPr>
          <w:p w14:paraId="23FE56DE" w14:textId="7E5F91A7" w:rsidR="00B128A2" w:rsidRPr="009C5373" w:rsidRDefault="00B128A2" w:rsidP="00B128A2">
            <w:pPr>
              <w:jc w:val="center"/>
              <w:rPr>
                <w:rFonts w:cs="Calibri"/>
                <w:color w:val="000000"/>
                <w:sz w:val="24"/>
              </w:rPr>
            </w:pPr>
            <w:r w:rsidRPr="009C5373">
              <w:rPr>
                <w:rFonts w:cs="Calibri"/>
                <w:color w:val="000000"/>
                <w:sz w:val="24"/>
              </w:rPr>
              <w:t>We have many years of experience facilitating focus groups and discussions in an inclusive way. We can support part of your project or conduct a range of interactive activities to gather evidence.</w:t>
            </w:r>
          </w:p>
        </w:tc>
        <w:tc>
          <w:tcPr>
            <w:tcW w:w="4240" w:type="dxa"/>
            <w:tcBorders>
              <w:top w:val="nil"/>
              <w:left w:val="nil"/>
              <w:bottom w:val="single" w:sz="4" w:space="0" w:color="auto"/>
              <w:right w:val="single" w:sz="4" w:space="0" w:color="auto"/>
            </w:tcBorders>
            <w:shd w:val="clear" w:color="auto" w:fill="auto"/>
            <w:vAlign w:val="center"/>
          </w:tcPr>
          <w:p w14:paraId="6F573B11" w14:textId="3363B1A0" w:rsidR="00B128A2" w:rsidRPr="009C5373" w:rsidRDefault="00B128A2" w:rsidP="00B128A2">
            <w:pPr>
              <w:jc w:val="center"/>
              <w:rPr>
                <w:rFonts w:cs="Calibri"/>
                <w:color w:val="000000"/>
                <w:sz w:val="24"/>
              </w:rPr>
            </w:pPr>
            <w:r w:rsidRPr="009C5373">
              <w:rPr>
                <w:rFonts w:cs="Calibri"/>
                <w:color w:val="000000"/>
                <w:sz w:val="24"/>
              </w:rPr>
              <w:t xml:space="preserve">London School of Economics and Political Science, </w:t>
            </w:r>
            <w:r w:rsidRPr="009C5373">
              <w:rPr>
                <w:rFonts w:cs="Calibri"/>
                <w:color w:val="000000"/>
                <w:sz w:val="24"/>
              </w:rPr>
              <w:br/>
              <w:t>London School of Hygiene and Tropical Medicine</w:t>
            </w:r>
          </w:p>
        </w:tc>
      </w:tr>
      <w:tr w:rsidR="00B128A2" w:rsidRPr="009C5373" w14:paraId="63D4A005" w14:textId="77777777" w:rsidTr="00B128A2">
        <w:trPr>
          <w:trHeight w:val="1320"/>
        </w:trPr>
        <w:tc>
          <w:tcPr>
            <w:tcW w:w="2700" w:type="dxa"/>
            <w:tcBorders>
              <w:top w:val="nil"/>
              <w:left w:val="single" w:sz="4" w:space="0" w:color="auto"/>
              <w:bottom w:val="single" w:sz="4" w:space="0" w:color="auto"/>
              <w:right w:val="single" w:sz="4" w:space="0" w:color="auto"/>
            </w:tcBorders>
            <w:shd w:val="clear" w:color="auto" w:fill="auto"/>
            <w:vAlign w:val="center"/>
          </w:tcPr>
          <w:p w14:paraId="1A5729F0" w14:textId="25CDC675" w:rsidR="00B128A2" w:rsidRPr="009C5373" w:rsidRDefault="00B128A2" w:rsidP="00B128A2">
            <w:pPr>
              <w:jc w:val="center"/>
              <w:rPr>
                <w:rFonts w:cs="Calibri"/>
                <w:color w:val="000000"/>
                <w:sz w:val="24"/>
              </w:rPr>
            </w:pPr>
            <w:r w:rsidRPr="009C5373">
              <w:rPr>
                <w:rFonts w:cs="Calibri"/>
                <w:color w:val="000000"/>
                <w:sz w:val="24"/>
              </w:rPr>
              <w:lastRenderedPageBreak/>
              <w:t>Research partnerships</w:t>
            </w:r>
          </w:p>
        </w:tc>
        <w:tc>
          <w:tcPr>
            <w:tcW w:w="7880" w:type="dxa"/>
            <w:tcBorders>
              <w:top w:val="nil"/>
              <w:left w:val="nil"/>
              <w:bottom w:val="single" w:sz="4" w:space="0" w:color="auto"/>
              <w:right w:val="single" w:sz="4" w:space="0" w:color="auto"/>
            </w:tcBorders>
            <w:shd w:val="clear" w:color="auto" w:fill="auto"/>
            <w:vAlign w:val="center"/>
          </w:tcPr>
          <w:p w14:paraId="1CF08B18" w14:textId="62434F11" w:rsidR="00B128A2" w:rsidRPr="009C5373" w:rsidRDefault="00B128A2" w:rsidP="00B128A2">
            <w:pPr>
              <w:jc w:val="center"/>
              <w:rPr>
                <w:rFonts w:cs="Calibri"/>
                <w:color w:val="000000"/>
                <w:sz w:val="24"/>
              </w:rPr>
            </w:pPr>
            <w:r w:rsidRPr="009C5373">
              <w:rPr>
                <w:rFonts w:cs="Calibri"/>
                <w:color w:val="000000"/>
                <w:sz w:val="24"/>
              </w:rPr>
              <w:t>With our range of skills, we can manage the service user involvement and participation in research studies for you. We are able to manage the recruitment, administration and involvement payments in an inclusive and professional way.</w:t>
            </w:r>
          </w:p>
        </w:tc>
        <w:tc>
          <w:tcPr>
            <w:tcW w:w="4240" w:type="dxa"/>
            <w:tcBorders>
              <w:top w:val="nil"/>
              <w:left w:val="nil"/>
              <w:bottom w:val="single" w:sz="4" w:space="0" w:color="auto"/>
              <w:right w:val="single" w:sz="4" w:space="0" w:color="auto"/>
            </w:tcBorders>
            <w:shd w:val="clear" w:color="auto" w:fill="auto"/>
            <w:vAlign w:val="center"/>
          </w:tcPr>
          <w:p w14:paraId="5314E651" w14:textId="4B3D33D7" w:rsidR="00B128A2" w:rsidRPr="009C5373" w:rsidRDefault="00B128A2" w:rsidP="00B128A2">
            <w:pPr>
              <w:jc w:val="center"/>
              <w:rPr>
                <w:rFonts w:cs="Calibri"/>
                <w:color w:val="000000"/>
                <w:sz w:val="24"/>
              </w:rPr>
            </w:pPr>
            <w:r w:rsidRPr="009C5373">
              <w:rPr>
                <w:rFonts w:cs="Calibri"/>
                <w:color w:val="000000"/>
                <w:sz w:val="24"/>
              </w:rPr>
              <w:t>University of Hertfordshire,   London School of Hygiene and Tropical Medicine,</w:t>
            </w:r>
            <w:r w:rsidRPr="009C5373">
              <w:rPr>
                <w:rFonts w:cs="Calibri"/>
                <w:color w:val="000000"/>
                <w:sz w:val="24"/>
              </w:rPr>
              <w:br/>
              <w:t>University of Worcester</w:t>
            </w:r>
          </w:p>
        </w:tc>
      </w:tr>
      <w:tr w:rsidR="00B128A2" w:rsidRPr="009C5373" w14:paraId="3B71262B" w14:textId="77777777" w:rsidTr="00B128A2">
        <w:trPr>
          <w:trHeight w:val="1320"/>
        </w:trPr>
        <w:tc>
          <w:tcPr>
            <w:tcW w:w="2700" w:type="dxa"/>
            <w:tcBorders>
              <w:top w:val="nil"/>
              <w:left w:val="single" w:sz="4" w:space="0" w:color="auto"/>
              <w:bottom w:val="single" w:sz="4" w:space="0" w:color="auto"/>
              <w:right w:val="single" w:sz="4" w:space="0" w:color="auto"/>
            </w:tcBorders>
            <w:shd w:val="clear" w:color="auto" w:fill="auto"/>
            <w:vAlign w:val="center"/>
          </w:tcPr>
          <w:p w14:paraId="6F0BBD8D" w14:textId="6FBED9CF" w:rsidR="00B128A2" w:rsidRPr="009C5373" w:rsidRDefault="00B128A2" w:rsidP="00B128A2">
            <w:pPr>
              <w:jc w:val="center"/>
              <w:rPr>
                <w:rFonts w:cs="Calibri"/>
                <w:color w:val="000000"/>
                <w:sz w:val="24"/>
              </w:rPr>
            </w:pPr>
            <w:r w:rsidRPr="009C5373">
              <w:rPr>
                <w:rFonts w:cs="Calibri"/>
                <w:color w:val="000000"/>
                <w:sz w:val="24"/>
              </w:rPr>
              <w:t>Advice and support</w:t>
            </w:r>
          </w:p>
        </w:tc>
        <w:tc>
          <w:tcPr>
            <w:tcW w:w="7880" w:type="dxa"/>
            <w:tcBorders>
              <w:top w:val="nil"/>
              <w:left w:val="nil"/>
              <w:bottom w:val="single" w:sz="4" w:space="0" w:color="auto"/>
              <w:right w:val="single" w:sz="4" w:space="0" w:color="auto"/>
            </w:tcBorders>
            <w:shd w:val="clear" w:color="auto" w:fill="auto"/>
            <w:vAlign w:val="center"/>
          </w:tcPr>
          <w:p w14:paraId="3073ACFB" w14:textId="07B6D4B6" w:rsidR="00B128A2" w:rsidRPr="009C5373" w:rsidRDefault="00B128A2" w:rsidP="00B128A2">
            <w:pPr>
              <w:jc w:val="center"/>
              <w:rPr>
                <w:rFonts w:cs="Calibri"/>
                <w:color w:val="000000"/>
                <w:sz w:val="24"/>
              </w:rPr>
            </w:pPr>
            <w:r w:rsidRPr="009C5373">
              <w:rPr>
                <w:rFonts w:cs="Calibri"/>
                <w:color w:val="000000"/>
                <w:sz w:val="24"/>
              </w:rPr>
              <w:t>Our door is always open to provide some advice and support, whether you are starting off in involvement or planning a large</w:t>
            </w:r>
            <w:r>
              <w:rPr>
                <w:rFonts w:cs="Calibri"/>
                <w:color w:val="000000"/>
                <w:sz w:val="24"/>
              </w:rPr>
              <w:t xml:space="preserve"> </w:t>
            </w:r>
            <w:r w:rsidRPr="009C5373">
              <w:rPr>
                <w:rFonts w:cs="Calibri"/>
                <w:color w:val="000000"/>
                <w:sz w:val="24"/>
              </w:rPr>
              <w:t>research study.</w:t>
            </w:r>
          </w:p>
        </w:tc>
        <w:tc>
          <w:tcPr>
            <w:tcW w:w="4240" w:type="dxa"/>
            <w:tcBorders>
              <w:top w:val="nil"/>
              <w:left w:val="nil"/>
              <w:bottom w:val="single" w:sz="4" w:space="0" w:color="auto"/>
              <w:right w:val="single" w:sz="4" w:space="0" w:color="auto"/>
            </w:tcBorders>
            <w:shd w:val="clear" w:color="auto" w:fill="auto"/>
            <w:vAlign w:val="center"/>
          </w:tcPr>
          <w:p w14:paraId="60BFDC3E" w14:textId="0C0AFCFF" w:rsidR="00B128A2" w:rsidRPr="009C5373" w:rsidRDefault="00B128A2" w:rsidP="00B128A2">
            <w:pPr>
              <w:jc w:val="center"/>
              <w:rPr>
                <w:rFonts w:cs="Calibri"/>
                <w:color w:val="000000"/>
                <w:sz w:val="24"/>
              </w:rPr>
            </w:pPr>
            <w:r w:rsidRPr="009C5373">
              <w:rPr>
                <w:rFonts w:cs="Calibri"/>
                <w:color w:val="000000"/>
                <w:sz w:val="24"/>
              </w:rPr>
              <w:t>A large range of organisations, universities and researchers</w:t>
            </w:r>
          </w:p>
        </w:tc>
      </w:tr>
      <w:tr w:rsidR="00B128A2" w:rsidRPr="009C5373" w14:paraId="202CE601" w14:textId="77777777" w:rsidTr="00B128A2">
        <w:trPr>
          <w:trHeight w:val="1755"/>
        </w:trPr>
        <w:tc>
          <w:tcPr>
            <w:tcW w:w="2700" w:type="dxa"/>
            <w:tcBorders>
              <w:top w:val="nil"/>
              <w:left w:val="single" w:sz="4" w:space="0" w:color="auto"/>
              <w:bottom w:val="single" w:sz="4" w:space="0" w:color="auto"/>
              <w:right w:val="single" w:sz="4" w:space="0" w:color="auto"/>
            </w:tcBorders>
            <w:shd w:val="clear" w:color="auto" w:fill="auto"/>
            <w:vAlign w:val="center"/>
          </w:tcPr>
          <w:p w14:paraId="64D4BC94" w14:textId="77777777" w:rsidR="00B128A2" w:rsidRDefault="00B128A2" w:rsidP="00B128A2">
            <w:pPr>
              <w:jc w:val="center"/>
              <w:rPr>
                <w:rFonts w:cs="Calibri"/>
                <w:color w:val="000000"/>
                <w:sz w:val="24"/>
              </w:rPr>
            </w:pPr>
          </w:p>
          <w:p w14:paraId="505358B3" w14:textId="77777777" w:rsidR="00B128A2" w:rsidRDefault="00B128A2" w:rsidP="00B128A2">
            <w:pPr>
              <w:jc w:val="center"/>
              <w:rPr>
                <w:rFonts w:cs="Calibri"/>
                <w:color w:val="000000"/>
                <w:sz w:val="24"/>
              </w:rPr>
            </w:pPr>
            <w:r w:rsidRPr="009C5373">
              <w:rPr>
                <w:rFonts w:cs="Calibri"/>
                <w:color w:val="000000"/>
                <w:sz w:val="24"/>
              </w:rPr>
              <w:t>Representation on advisory and expert boards</w:t>
            </w:r>
          </w:p>
          <w:p w14:paraId="7ED20BD2" w14:textId="247BC6AB" w:rsidR="00B128A2" w:rsidRPr="009C5373" w:rsidRDefault="00B128A2" w:rsidP="00B128A2">
            <w:pPr>
              <w:jc w:val="center"/>
              <w:rPr>
                <w:rFonts w:cs="Calibri"/>
                <w:color w:val="000000"/>
                <w:sz w:val="24"/>
              </w:rPr>
            </w:pPr>
          </w:p>
        </w:tc>
        <w:tc>
          <w:tcPr>
            <w:tcW w:w="7880" w:type="dxa"/>
            <w:tcBorders>
              <w:top w:val="nil"/>
              <w:left w:val="nil"/>
              <w:bottom w:val="single" w:sz="4" w:space="0" w:color="auto"/>
              <w:right w:val="single" w:sz="4" w:space="0" w:color="auto"/>
            </w:tcBorders>
            <w:shd w:val="clear" w:color="auto" w:fill="auto"/>
            <w:vAlign w:val="center"/>
          </w:tcPr>
          <w:p w14:paraId="5B1C6D13" w14:textId="287EAA30" w:rsidR="00B128A2" w:rsidRPr="009C5373" w:rsidRDefault="00B128A2" w:rsidP="00B128A2">
            <w:pPr>
              <w:jc w:val="center"/>
              <w:rPr>
                <w:rFonts w:cs="Calibri"/>
                <w:color w:val="000000"/>
                <w:sz w:val="24"/>
              </w:rPr>
            </w:pPr>
            <w:r w:rsidRPr="009C5373">
              <w:rPr>
                <w:rFonts w:cs="Calibri"/>
                <w:color w:val="000000"/>
                <w:sz w:val="24"/>
              </w:rPr>
              <w:t>We can be part of an advisory board or expert group to provide expertise on involvement and participation.</w:t>
            </w:r>
          </w:p>
        </w:tc>
        <w:tc>
          <w:tcPr>
            <w:tcW w:w="4240" w:type="dxa"/>
            <w:tcBorders>
              <w:top w:val="nil"/>
              <w:left w:val="nil"/>
              <w:bottom w:val="single" w:sz="4" w:space="0" w:color="auto"/>
              <w:right w:val="single" w:sz="4" w:space="0" w:color="auto"/>
            </w:tcBorders>
            <w:shd w:val="clear" w:color="auto" w:fill="auto"/>
            <w:vAlign w:val="center"/>
          </w:tcPr>
          <w:p w14:paraId="6C91606B" w14:textId="1E53C124" w:rsidR="00B128A2" w:rsidRPr="009C5373" w:rsidRDefault="00B128A2" w:rsidP="00B128A2">
            <w:pPr>
              <w:jc w:val="center"/>
              <w:rPr>
                <w:rFonts w:cs="Calibri"/>
                <w:color w:val="000000"/>
                <w:sz w:val="24"/>
              </w:rPr>
            </w:pPr>
            <w:r w:rsidRPr="009C5373">
              <w:rPr>
                <w:rFonts w:cs="Calibri"/>
                <w:color w:val="000000"/>
                <w:sz w:val="24"/>
              </w:rPr>
              <w:t>London South Bank,</w:t>
            </w:r>
            <w:r w:rsidRPr="009C5373">
              <w:rPr>
                <w:rFonts w:cs="Calibri"/>
                <w:color w:val="000000"/>
                <w:sz w:val="24"/>
              </w:rPr>
              <w:br/>
              <w:t>University of Birmingham</w:t>
            </w:r>
          </w:p>
        </w:tc>
      </w:tr>
      <w:tr w:rsidR="00A8455F" w:rsidRPr="009C5373" w14:paraId="61811E3A" w14:textId="77777777" w:rsidTr="00B128A2">
        <w:trPr>
          <w:trHeight w:val="1110"/>
        </w:trPr>
        <w:tc>
          <w:tcPr>
            <w:tcW w:w="2700" w:type="dxa"/>
            <w:tcBorders>
              <w:top w:val="nil"/>
              <w:left w:val="single" w:sz="4" w:space="0" w:color="auto"/>
              <w:bottom w:val="single" w:sz="4" w:space="0" w:color="auto"/>
              <w:right w:val="single" w:sz="4" w:space="0" w:color="auto"/>
            </w:tcBorders>
            <w:shd w:val="clear" w:color="auto" w:fill="auto"/>
            <w:vAlign w:val="center"/>
          </w:tcPr>
          <w:p w14:paraId="75807506" w14:textId="47FACB97" w:rsidR="00A8455F" w:rsidRPr="009C5373" w:rsidRDefault="00A8455F" w:rsidP="00A8455F">
            <w:pPr>
              <w:jc w:val="center"/>
              <w:rPr>
                <w:rFonts w:cs="Calibri"/>
                <w:color w:val="000000"/>
                <w:sz w:val="24"/>
              </w:rPr>
            </w:pPr>
            <w:r w:rsidRPr="002165CB">
              <w:rPr>
                <w:rFonts w:cs="Calibri"/>
                <w:color w:val="000000"/>
                <w:sz w:val="24"/>
              </w:rPr>
              <w:t>Involvement strategies</w:t>
            </w:r>
          </w:p>
        </w:tc>
        <w:tc>
          <w:tcPr>
            <w:tcW w:w="7880" w:type="dxa"/>
            <w:tcBorders>
              <w:top w:val="nil"/>
              <w:left w:val="nil"/>
              <w:bottom w:val="single" w:sz="4" w:space="0" w:color="auto"/>
              <w:right w:val="single" w:sz="4" w:space="0" w:color="auto"/>
            </w:tcBorders>
            <w:shd w:val="clear" w:color="auto" w:fill="auto"/>
            <w:vAlign w:val="center"/>
          </w:tcPr>
          <w:p w14:paraId="7B61424F" w14:textId="77777777" w:rsidR="00A8455F" w:rsidRDefault="00A8455F" w:rsidP="00A8455F">
            <w:pPr>
              <w:jc w:val="center"/>
              <w:rPr>
                <w:rFonts w:cs="Calibri"/>
                <w:color w:val="000000"/>
                <w:sz w:val="24"/>
              </w:rPr>
            </w:pPr>
            <w:r w:rsidRPr="002165CB">
              <w:rPr>
                <w:rFonts w:cs="Calibri"/>
                <w:color w:val="000000"/>
                <w:sz w:val="24"/>
              </w:rPr>
              <w:t>We can help you develop an involvement strategy for your organisation and provide a step-by-step action plan to implement it.</w:t>
            </w:r>
          </w:p>
          <w:p w14:paraId="5C165E04" w14:textId="0C966A6E" w:rsidR="00A8455F" w:rsidRPr="009C5373" w:rsidRDefault="00A8455F" w:rsidP="00A8455F">
            <w:pPr>
              <w:jc w:val="center"/>
              <w:rPr>
                <w:rFonts w:cs="Calibri"/>
                <w:color w:val="000000"/>
                <w:sz w:val="24"/>
              </w:rPr>
            </w:pPr>
          </w:p>
        </w:tc>
        <w:tc>
          <w:tcPr>
            <w:tcW w:w="4240" w:type="dxa"/>
            <w:tcBorders>
              <w:top w:val="nil"/>
              <w:left w:val="nil"/>
              <w:bottom w:val="single" w:sz="4" w:space="0" w:color="auto"/>
              <w:right w:val="single" w:sz="4" w:space="0" w:color="auto"/>
            </w:tcBorders>
            <w:shd w:val="clear" w:color="auto" w:fill="auto"/>
            <w:vAlign w:val="center"/>
          </w:tcPr>
          <w:p w14:paraId="61219C96" w14:textId="5D39C476" w:rsidR="00A8455F" w:rsidRPr="009C5373" w:rsidRDefault="00A8455F" w:rsidP="00A8455F">
            <w:pPr>
              <w:jc w:val="center"/>
              <w:rPr>
                <w:rFonts w:cs="Calibri"/>
                <w:color w:val="000000"/>
                <w:sz w:val="24"/>
              </w:rPr>
            </w:pPr>
            <w:r w:rsidRPr="002165CB">
              <w:rPr>
                <w:rFonts w:cs="Calibri"/>
                <w:color w:val="000000"/>
                <w:sz w:val="24"/>
              </w:rPr>
              <w:t>British Association of Social Workers, University of Essex</w:t>
            </w:r>
          </w:p>
        </w:tc>
      </w:tr>
      <w:tr w:rsidR="00A8455F" w:rsidRPr="009C5373" w14:paraId="07B7A21C" w14:textId="77777777" w:rsidTr="00D34EA7">
        <w:trPr>
          <w:trHeight w:val="930"/>
        </w:trPr>
        <w:tc>
          <w:tcPr>
            <w:tcW w:w="2700" w:type="dxa"/>
            <w:tcBorders>
              <w:top w:val="nil"/>
              <w:left w:val="single" w:sz="4" w:space="0" w:color="auto"/>
              <w:bottom w:val="single" w:sz="4" w:space="0" w:color="auto"/>
              <w:right w:val="single" w:sz="4" w:space="0" w:color="auto"/>
            </w:tcBorders>
            <w:shd w:val="clear" w:color="auto" w:fill="auto"/>
            <w:vAlign w:val="center"/>
          </w:tcPr>
          <w:p w14:paraId="34DDC803" w14:textId="717CBD44" w:rsidR="00A8455F" w:rsidRPr="002165CB" w:rsidRDefault="00A8455F" w:rsidP="00A8455F">
            <w:pPr>
              <w:jc w:val="center"/>
              <w:rPr>
                <w:rFonts w:cs="Calibri"/>
                <w:color w:val="000000"/>
                <w:sz w:val="24"/>
              </w:rPr>
            </w:pPr>
            <w:r w:rsidRPr="002165CB">
              <w:rPr>
                <w:rFonts w:cs="Calibri"/>
                <w:color w:val="000000"/>
                <w:sz w:val="24"/>
              </w:rPr>
              <w:t>Implementation of involvement-related structures and processes</w:t>
            </w:r>
          </w:p>
        </w:tc>
        <w:tc>
          <w:tcPr>
            <w:tcW w:w="7880" w:type="dxa"/>
            <w:tcBorders>
              <w:top w:val="nil"/>
              <w:left w:val="nil"/>
              <w:bottom w:val="single" w:sz="4" w:space="0" w:color="auto"/>
              <w:right w:val="single" w:sz="4" w:space="0" w:color="auto"/>
            </w:tcBorders>
            <w:shd w:val="clear" w:color="auto" w:fill="auto"/>
            <w:vAlign w:val="center"/>
          </w:tcPr>
          <w:p w14:paraId="5975D8C8" w14:textId="77777777" w:rsidR="00A8455F" w:rsidRDefault="00A8455F" w:rsidP="00A8455F">
            <w:pPr>
              <w:jc w:val="center"/>
              <w:rPr>
                <w:rFonts w:cs="Calibri"/>
                <w:color w:val="000000"/>
                <w:sz w:val="24"/>
              </w:rPr>
            </w:pPr>
            <w:r w:rsidRPr="002165CB">
              <w:rPr>
                <w:rFonts w:cs="Calibri"/>
                <w:color w:val="000000"/>
                <w:sz w:val="24"/>
              </w:rPr>
              <w:t>Inclusive involvement requires good structures and processes to enable it to flourish in an organisation, research study or service planning and policy process</w:t>
            </w:r>
            <w:r>
              <w:rPr>
                <w:rFonts w:cs="Calibri"/>
                <w:color w:val="000000"/>
                <w:sz w:val="24"/>
              </w:rPr>
              <w:t>es</w:t>
            </w:r>
            <w:r w:rsidRPr="002165CB">
              <w:rPr>
                <w:rFonts w:cs="Calibri"/>
                <w:color w:val="000000"/>
                <w:sz w:val="24"/>
              </w:rPr>
              <w:t>. We can identify where to make changes and implement new ways of working to enable this to happen.</w:t>
            </w:r>
          </w:p>
          <w:p w14:paraId="3B4EFD5B" w14:textId="13E681E4" w:rsidR="00A8455F" w:rsidRPr="002165CB" w:rsidRDefault="00A8455F" w:rsidP="00A8455F">
            <w:pPr>
              <w:jc w:val="center"/>
              <w:rPr>
                <w:rFonts w:cs="Calibri"/>
                <w:color w:val="000000"/>
                <w:sz w:val="24"/>
              </w:rPr>
            </w:pPr>
          </w:p>
        </w:tc>
        <w:tc>
          <w:tcPr>
            <w:tcW w:w="4240" w:type="dxa"/>
            <w:tcBorders>
              <w:top w:val="nil"/>
              <w:left w:val="nil"/>
              <w:bottom w:val="single" w:sz="4" w:space="0" w:color="auto"/>
              <w:right w:val="single" w:sz="4" w:space="0" w:color="auto"/>
            </w:tcBorders>
            <w:shd w:val="clear" w:color="auto" w:fill="auto"/>
            <w:vAlign w:val="center"/>
          </w:tcPr>
          <w:p w14:paraId="605A6A94" w14:textId="190A4CE5" w:rsidR="00A8455F" w:rsidRPr="002165CB" w:rsidRDefault="00A8455F" w:rsidP="00A8455F">
            <w:pPr>
              <w:jc w:val="center"/>
              <w:rPr>
                <w:rFonts w:cs="Calibri"/>
                <w:color w:val="000000"/>
                <w:sz w:val="24"/>
              </w:rPr>
            </w:pPr>
            <w:r w:rsidRPr="002165CB">
              <w:rPr>
                <w:rFonts w:cs="Calibri"/>
                <w:color w:val="000000"/>
                <w:sz w:val="24"/>
              </w:rPr>
              <w:t>Camden Disability Action,   Women's Aid Refuge Services</w:t>
            </w:r>
          </w:p>
        </w:tc>
      </w:tr>
      <w:tr w:rsidR="00A8455F" w:rsidRPr="009C5373" w14:paraId="7A838DFE" w14:textId="77777777" w:rsidTr="00D34EA7">
        <w:trPr>
          <w:trHeight w:val="930"/>
        </w:trPr>
        <w:tc>
          <w:tcPr>
            <w:tcW w:w="2700" w:type="dxa"/>
            <w:tcBorders>
              <w:top w:val="nil"/>
              <w:left w:val="single" w:sz="4" w:space="0" w:color="auto"/>
              <w:bottom w:val="single" w:sz="4" w:space="0" w:color="auto"/>
              <w:right w:val="single" w:sz="4" w:space="0" w:color="auto"/>
            </w:tcBorders>
            <w:shd w:val="clear" w:color="auto" w:fill="auto"/>
            <w:vAlign w:val="center"/>
          </w:tcPr>
          <w:p w14:paraId="2A5B3986" w14:textId="1AE95D2B" w:rsidR="00A8455F" w:rsidRPr="002165CB" w:rsidRDefault="00A8455F" w:rsidP="00A8455F">
            <w:pPr>
              <w:jc w:val="center"/>
              <w:rPr>
                <w:rFonts w:cs="Calibri"/>
                <w:color w:val="000000"/>
                <w:sz w:val="24"/>
              </w:rPr>
            </w:pPr>
            <w:r w:rsidRPr="009C5373">
              <w:rPr>
                <w:rFonts w:cs="Calibri"/>
                <w:color w:val="000000"/>
                <w:sz w:val="24"/>
              </w:rPr>
              <w:t>Evaluation and problem-solving</w:t>
            </w:r>
          </w:p>
        </w:tc>
        <w:tc>
          <w:tcPr>
            <w:tcW w:w="7880" w:type="dxa"/>
            <w:tcBorders>
              <w:top w:val="nil"/>
              <w:left w:val="nil"/>
              <w:bottom w:val="single" w:sz="4" w:space="0" w:color="auto"/>
              <w:right w:val="single" w:sz="4" w:space="0" w:color="auto"/>
            </w:tcBorders>
            <w:shd w:val="clear" w:color="auto" w:fill="auto"/>
            <w:vAlign w:val="center"/>
          </w:tcPr>
          <w:p w14:paraId="08BA9849" w14:textId="05A7FC69" w:rsidR="00A8455F" w:rsidRPr="002165CB" w:rsidRDefault="00A8455F" w:rsidP="00A8455F">
            <w:pPr>
              <w:jc w:val="center"/>
              <w:rPr>
                <w:rFonts w:cs="Calibri"/>
                <w:color w:val="000000"/>
                <w:sz w:val="24"/>
              </w:rPr>
            </w:pPr>
            <w:r w:rsidRPr="009C5373">
              <w:rPr>
                <w:rFonts w:cs="Calibri"/>
                <w:color w:val="000000"/>
                <w:sz w:val="24"/>
              </w:rPr>
              <w:t xml:space="preserve">Sometimes things go wrong, and you need some help to get them back on track. Or, you may need </w:t>
            </w:r>
            <w:r>
              <w:rPr>
                <w:rFonts w:cs="Calibri"/>
                <w:color w:val="000000"/>
                <w:sz w:val="24"/>
              </w:rPr>
              <w:t>an expert partner to</w:t>
            </w:r>
            <w:r w:rsidRPr="009C5373">
              <w:rPr>
                <w:rFonts w:cs="Calibri"/>
                <w:color w:val="000000"/>
                <w:sz w:val="24"/>
              </w:rPr>
              <w:t xml:space="preserve"> evaluate your involvement activities. Let us help you resolve and report on your activities.</w:t>
            </w:r>
          </w:p>
        </w:tc>
        <w:tc>
          <w:tcPr>
            <w:tcW w:w="4240" w:type="dxa"/>
            <w:tcBorders>
              <w:top w:val="nil"/>
              <w:left w:val="nil"/>
              <w:bottom w:val="single" w:sz="4" w:space="0" w:color="auto"/>
              <w:right w:val="single" w:sz="4" w:space="0" w:color="auto"/>
            </w:tcBorders>
            <w:shd w:val="clear" w:color="auto" w:fill="auto"/>
            <w:vAlign w:val="center"/>
          </w:tcPr>
          <w:p w14:paraId="7970E163" w14:textId="188B0E0E" w:rsidR="00A8455F" w:rsidRPr="002165CB" w:rsidRDefault="00A8455F" w:rsidP="00A8455F">
            <w:pPr>
              <w:jc w:val="center"/>
              <w:rPr>
                <w:rFonts w:cs="Calibri"/>
                <w:color w:val="000000"/>
                <w:sz w:val="24"/>
              </w:rPr>
            </w:pPr>
            <w:r w:rsidRPr="009C5373">
              <w:rPr>
                <w:rFonts w:cs="Calibri"/>
                <w:color w:val="000000"/>
                <w:sz w:val="24"/>
              </w:rPr>
              <w:t xml:space="preserve">Trust for London, </w:t>
            </w:r>
            <w:r w:rsidRPr="009C5373">
              <w:rPr>
                <w:rFonts w:cs="Calibri"/>
                <w:color w:val="000000"/>
                <w:sz w:val="24"/>
              </w:rPr>
              <w:br/>
              <w:t>Southend-on-Sea City Council</w:t>
            </w:r>
          </w:p>
        </w:tc>
      </w:tr>
      <w:tr w:rsidR="00A8455F" w:rsidRPr="009C5373" w14:paraId="63EED836" w14:textId="77777777" w:rsidTr="004F5C2F">
        <w:trPr>
          <w:trHeight w:val="930"/>
        </w:trPr>
        <w:tc>
          <w:tcPr>
            <w:tcW w:w="2700" w:type="dxa"/>
            <w:tcBorders>
              <w:top w:val="nil"/>
              <w:left w:val="single" w:sz="4" w:space="0" w:color="auto"/>
              <w:bottom w:val="single" w:sz="4" w:space="0" w:color="auto"/>
              <w:right w:val="single" w:sz="4" w:space="0" w:color="auto"/>
            </w:tcBorders>
            <w:shd w:val="clear" w:color="auto" w:fill="auto"/>
            <w:vAlign w:val="center"/>
          </w:tcPr>
          <w:p w14:paraId="3F72D79F" w14:textId="40674411" w:rsidR="00A8455F" w:rsidRPr="002165CB" w:rsidRDefault="00A8455F" w:rsidP="00A8455F">
            <w:pPr>
              <w:jc w:val="center"/>
              <w:rPr>
                <w:rFonts w:cs="Calibri"/>
                <w:color w:val="000000"/>
                <w:sz w:val="24"/>
              </w:rPr>
            </w:pPr>
            <w:r w:rsidRPr="002165CB">
              <w:rPr>
                <w:rFonts w:cs="Calibri"/>
                <w:color w:val="000000"/>
                <w:sz w:val="24"/>
              </w:rPr>
              <w:lastRenderedPageBreak/>
              <w:t>Mentoring</w:t>
            </w:r>
          </w:p>
        </w:tc>
        <w:tc>
          <w:tcPr>
            <w:tcW w:w="7880" w:type="dxa"/>
            <w:tcBorders>
              <w:top w:val="nil"/>
              <w:left w:val="nil"/>
              <w:bottom w:val="single" w:sz="4" w:space="0" w:color="auto"/>
              <w:right w:val="single" w:sz="4" w:space="0" w:color="auto"/>
            </w:tcBorders>
            <w:shd w:val="clear" w:color="auto" w:fill="auto"/>
            <w:vAlign w:val="bottom"/>
          </w:tcPr>
          <w:p w14:paraId="33C6CC6C" w14:textId="54AB099B" w:rsidR="00A8455F" w:rsidRPr="002165CB" w:rsidRDefault="00A8455F" w:rsidP="00A8455F">
            <w:pPr>
              <w:jc w:val="center"/>
              <w:rPr>
                <w:rFonts w:cs="Calibri"/>
                <w:color w:val="000000"/>
                <w:sz w:val="24"/>
              </w:rPr>
            </w:pPr>
            <w:r w:rsidRPr="002165CB">
              <w:rPr>
                <w:rFonts w:cs="Calibri"/>
                <w:color w:val="000000"/>
                <w:sz w:val="24"/>
              </w:rPr>
              <w:t xml:space="preserve">Learning to do meaningful and effective involvement takes time and is learnt through experience of doing. Our experienced facilitators and involvement experts can mentor people to gain knowledge quickly. </w:t>
            </w:r>
          </w:p>
        </w:tc>
        <w:tc>
          <w:tcPr>
            <w:tcW w:w="4240" w:type="dxa"/>
            <w:tcBorders>
              <w:top w:val="nil"/>
              <w:left w:val="nil"/>
              <w:bottom w:val="single" w:sz="4" w:space="0" w:color="auto"/>
              <w:right w:val="single" w:sz="4" w:space="0" w:color="auto"/>
            </w:tcBorders>
            <w:shd w:val="clear" w:color="auto" w:fill="auto"/>
            <w:vAlign w:val="center"/>
          </w:tcPr>
          <w:p w14:paraId="6C9D2705" w14:textId="409C5973" w:rsidR="00A8455F" w:rsidRPr="002165CB" w:rsidRDefault="00A8455F" w:rsidP="00A8455F">
            <w:pPr>
              <w:jc w:val="center"/>
              <w:rPr>
                <w:rFonts w:cs="Calibri"/>
                <w:color w:val="000000"/>
                <w:sz w:val="24"/>
              </w:rPr>
            </w:pPr>
            <w:r w:rsidRPr="002165CB">
              <w:rPr>
                <w:rFonts w:cs="Calibri"/>
                <w:color w:val="000000"/>
                <w:sz w:val="24"/>
              </w:rPr>
              <w:t>Southend-on-Sea City Council  and various universities</w:t>
            </w:r>
          </w:p>
        </w:tc>
      </w:tr>
      <w:tr w:rsidR="00A8455F" w:rsidRPr="009C5373" w14:paraId="23F966A0" w14:textId="77777777" w:rsidTr="00D058D4">
        <w:trPr>
          <w:trHeight w:val="930"/>
        </w:trPr>
        <w:tc>
          <w:tcPr>
            <w:tcW w:w="2700" w:type="dxa"/>
            <w:tcBorders>
              <w:top w:val="nil"/>
              <w:left w:val="single" w:sz="4" w:space="0" w:color="auto"/>
              <w:bottom w:val="single" w:sz="4" w:space="0" w:color="auto"/>
              <w:right w:val="single" w:sz="4" w:space="0" w:color="auto"/>
            </w:tcBorders>
            <w:shd w:val="clear" w:color="auto" w:fill="auto"/>
            <w:vAlign w:val="center"/>
          </w:tcPr>
          <w:p w14:paraId="3CA2708D" w14:textId="08FBDDBB" w:rsidR="00A8455F" w:rsidRPr="002165CB" w:rsidRDefault="00A8455F" w:rsidP="00A8455F">
            <w:pPr>
              <w:jc w:val="center"/>
              <w:rPr>
                <w:rFonts w:cs="Calibri"/>
                <w:color w:val="000000"/>
                <w:sz w:val="24"/>
              </w:rPr>
            </w:pPr>
            <w:r w:rsidRPr="002165CB">
              <w:rPr>
                <w:rFonts w:cs="Calibri"/>
                <w:color w:val="000000"/>
                <w:sz w:val="24"/>
              </w:rPr>
              <w:t>Research</w:t>
            </w:r>
          </w:p>
        </w:tc>
        <w:tc>
          <w:tcPr>
            <w:tcW w:w="7880" w:type="dxa"/>
            <w:tcBorders>
              <w:top w:val="nil"/>
              <w:left w:val="nil"/>
              <w:bottom w:val="single" w:sz="4" w:space="0" w:color="auto"/>
              <w:right w:val="single" w:sz="4" w:space="0" w:color="auto"/>
            </w:tcBorders>
            <w:shd w:val="clear" w:color="auto" w:fill="auto"/>
            <w:vAlign w:val="center"/>
          </w:tcPr>
          <w:p w14:paraId="3EC4A990" w14:textId="4175F466" w:rsidR="00A8455F" w:rsidRPr="002165CB" w:rsidRDefault="00A8455F" w:rsidP="00A8455F">
            <w:pPr>
              <w:jc w:val="center"/>
              <w:rPr>
                <w:rFonts w:cs="Calibri"/>
                <w:color w:val="000000"/>
                <w:sz w:val="24"/>
              </w:rPr>
            </w:pPr>
            <w:r w:rsidRPr="002165CB">
              <w:rPr>
                <w:rFonts w:cs="Calibri"/>
                <w:color w:val="000000"/>
                <w:sz w:val="24"/>
              </w:rPr>
              <w:t xml:space="preserve">User-led and user-controlled research is one of our key services. </w:t>
            </w:r>
          </w:p>
        </w:tc>
        <w:tc>
          <w:tcPr>
            <w:tcW w:w="4240" w:type="dxa"/>
            <w:tcBorders>
              <w:top w:val="nil"/>
              <w:left w:val="nil"/>
              <w:bottom w:val="single" w:sz="4" w:space="0" w:color="auto"/>
              <w:right w:val="single" w:sz="4" w:space="0" w:color="auto"/>
            </w:tcBorders>
            <w:shd w:val="clear" w:color="auto" w:fill="auto"/>
            <w:vAlign w:val="center"/>
          </w:tcPr>
          <w:p w14:paraId="19A9D913" w14:textId="33077D36" w:rsidR="00A8455F" w:rsidRPr="002165CB" w:rsidRDefault="00000000" w:rsidP="00A8455F">
            <w:pPr>
              <w:jc w:val="center"/>
              <w:rPr>
                <w:rFonts w:cs="Calibri"/>
                <w:color w:val="000000"/>
                <w:sz w:val="24"/>
              </w:rPr>
            </w:pPr>
            <w:hyperlink r:id="rId12" w:history="1">
              <w:r w:rsidR="00A8455F">
                <w:rPr>
                  <w:rStyle w:val="Hyperlink"/>
                  <w:rFonts w:cs="Calibri"/>
                  <w:sz w:val="24"/>
                </w:rPr>
                <w:t>Visit our reports section</w:t>
              </w:r>
              <w:r w:rsidR="00A8455F" w:rsidRPr="002D5F2B">
                <w:rPr>
                  <w:rStyle w:val="Hyperlink"/>
                  <w:rFonts w:cs="Calibri"/>
                  <w:sz w:val="24"/>
                </w:rPr>
                <w:t>.</w:t>
              </w:r>
            </w:hyperlink>
          </w:p>
        </w:tc>
      </w:tr>
      <w:tr w:rsidR="00A8455F" w:rsidRPr="009C5373" w14:paraId="394A0C42" w14:textId="77777777" w:rsidTr="00A504AA">
        <w:trPr>
          <w:trHeight w:val="930"/>
        </w:trPr>
        <w:tc>
          <w:tcPr>
            <w:tcW w:w="2700" w:type="dxa"/>
            <w:tcBorders>
              <w:top w:val="nil"/>
              <w:left w:val="single" w:sz="4" w:space="0" w:color="auto"/>
              <w:bottom w:val="single" w:sz="4" w:space="0" w:color="auto"/>
              <w:right w:val="single" w:sz="4" w:space="0" w:color="auto"/>
            </w:tcBorders>
            <w:shd w:val="clear" w:color="auto" w:fill="auto"/>
            <w:vAlign w:val="center"/>
          </w:tcPr>
          <w:p w14:paraId="023B620F" w14:textId="68C5153E" w:rsidR="00A8455F" w:rsidRPr="002165CB" w:rsidRDefault="00A8455F" w:rsidP="00A8455F">
            <w:pPr>
              <w:jc w:val="center"/>
              <w:rPr>
                <w:rFonts w:cs="Calibri"/>
                <w:color w:val="000000"/>
                <w:sz w:val="24"/>
              </w:rPr>
            </w:pPr>
            <w:r w:rsidRPr="002165CB">
              <w:rPr>
                <w:rFonts w:cs="Calibri"/>
                <w:color w:val="000000"/>
                <w:sz w:val="24"/>
              </w:rPr>
              <w:t>Learning and skill gap audits</w:t>
            </w:r>
          </w:p>
        </w:tc>
        <w:tc>
          <w:tcPr>
            <w:tcW w:w="7880" w:type="dxa"/>
            <w:tcBorders>
              <w:top w:val="nil"/>
              <w:left w:val="nil"/>
              <w:bottom w:val="single" w:sz="4" w:space="0" w:color="auto"/>
              <w:right w:val="single" w:sz="4" w:space="0" w:color="auto"/>
            </w:tcBorders>
            <w:shd w:val="clear" w:color="auto" w:fill="auto"/>
            <w:vAlign w:val="center"/>
          </w:tcPr>
          <w:p w14:paraId="282CE6BD" w14:textId="29AD4CCA" w:rsidR="00A8455F" w:rsidRDefault="00A8455F" w:rsidP="00A8455F">
            <w:pPr>
              <w:jc w:val="center"/>
              <w:rPr>
                <w:rFonts w:cs="Calibri"/>
                <w:color w:val="000000"/>
                <w:sz w:val="24"/>
              </w:rPr>
            </w:pPr>
            <w:r w:rsidRPr="002165CB">
              <w:rPr>
                <w:rFonts w:cs="Calibri"/>
                <w:color w:val="000000"/>
                <w:sz w:val="24"/>
              </w:rPr>
              <w:t>Before investing in training or other support activities, it is helpful to understand the learning requirements of your colleagues. We can design a learning and skills gap survey tailored to the work you do and provide an overview of the areas people need more development in.</w:t>
            </w:r>
          </w:p>
          <w:p w14:paraId="3B2D9026" w14:textId="6BCCE07C" w:rsidR="00A8455F" w:rsidRPr="002165CB" w:rsidRDefault="00A8455F" w:rsidP="00A8455F">
            <w:pPr>
              <w:jc w:val="center"/>
              <w:rPr>
                <w:rFonts w:cs="Calibri"/>
                <w:color w:val="000000"/>
                <w:sz w:val="24"/>
              </w:rPr>
            </w:pPr>
          </w:p>
        </w:tc>
        <w:tc>
          <w:tcPr>
            <w:tcW w:w="4240" w:type="dxa"/>
            <w:tcBorders>
              <w:top w:val="nil"/>
              <w:left w:val="nil"/>
              <w:bottom w:val="single" w:sz="4" w:space="0" w:color="auto"/>
              <w:right w:val="single" w:sz="4" w:space="0" w:color="auto"/>
            </w:tcBorders>
            <w:shd w:val="clear" w:color="auto" w:fill="auto"/>
            <w:vAlign w:val="center"/>
          </w:tcPr>
          <w:p w14:paraId="5DFFCC36" w14:textId="2DCCE3A4" w:rsidR="00A8455F" w:rsidRPr="002165CB" w:rsidRDefault="00A8455F" w:rsidP="00A8455F">
            <w:pPr>
              <w:jc w:val="center"/>
              <w:rPr>
                <w:rFonts w:cs="Calibri"/>
                <w:color w:val="000000"/>
                <w:sz w:val="24"/>
              </w:rPr>
            </w:pPr>
            <w:r w:rsidRPr="002165CB">
              <w:rPr>
                <w:rFonts w:cs="Calibri"/>
                <w:color w:val="000000"/>
                <w:sz w:val="24"/>
              </w:rPr>
              <w:t>East of England A</w:t>
            </w:r>
            <w:r>
              <w:rPr>
                <w:rFonts w:cs="Calibri"/>
                <w:color w:val="000000"/>
                <w:sz w:val="24"/>
              </w:rPr>
              <w:t>pplied Research Collaboration</w:t>
            </w:r>
            <w:r w:rsidRPr="002165CB">
              <w:rPr>
                <w:rFonts w:cs="Calibri"/>
                <w:color w:val="000000"/>
                <w:sz w:val="24"/>
              </w:rPr>
              <w:t xml:space="preserve">, Hampshire County Council, </w:t>
            </w:r>
            <w:r w:rsidRPr="002165CB">
              <w:rPr>
                <w:rFonts w:cs="Calibri"/>
                <w:color w:val="000000"/>
                <w:sz w:val="24"/>
              </w:rPr>
              <w:br/>
              <w:t>King's College London</w:t>
            </w:r>
          </w:p>
        </w:tc>
      </w:tr>
      <w:tr w:rsidR="00A8455F" w:rsidRPr="009C5373" w14:paraId="540B4EBA" w14:textId="77777777" w:rsidTr="002D5F2B">
        <w:trPr>
          <w:trHeight w:val="930"/>
        </w:trPr>
        <w:tc>
          <w:tcPr>
            <w:tcW w:w="2700" w:type="dxa"/>
            <w:tcBorders>
              <w:top w:val="nil"/>
              <w:left w:val="single" w:sz="4" w:space="0" w:color="auto"/>
              <w:bottom w:val="single" w:sz="4" w:space="0" w:color="auto"/>
              <w:right w:val="single" w:sz="4" w:space="0" w:color="auto"/>
            </w:tcBorders>
            <w:shd w:val="clear" w:color="auto" w:fill="auto"/>
            <w:vAlign w:val="center"/>
          </w:tcPr>
          <w:p w14:paraId="2DAF943C" w14:textId="50D80F2F" w:rsidR="00A8455F" w:rsidRPr="002165CB" w:rsidRDefault="00A8455F" w:rsidP="00A8455F">
            <w:pPr>
              <w:jc w:val="center"/>
              <w:rPr>
                <w:rFonts w:cs="Calibri"/>
                <w:color w:val="000000"/>
                <w:sz w:val="24"/>
              </w:rPr>
            </w:pPr>
            <w:r w:rsidRPr="002165CB">
              <w:rPr>
                <w:rFonts w:cs="Calibri"/>
                <w:color w:val="000000"/>
                <w:sz w:val="24"/>
              </w:rPr>
              <w:t>Workshops</w:t>
            </w:r>
          </w:p>
        </w:tc>
        <w:tc>
          <w:tcPr>
            <w:tcW w:w="7880" w:type="dxa"/>
            <w:tcBorders>
              <w:top w:val="nil"/>
              <w:left w:val="nil"/>
              <w:bottom w:val="single" w:sz="4" w:space="0" w:color="auto"/>
              <w:right w:val="single" w:sz="4" w:space="0" w:color="auto"/>
            </w:tcBorders>
            <w:shd w:val="clear" w:color="auto" w:fill="auto"/>
            <w:vAlign w:val="center"/>
          </w:tcPr>
          <w:p w14:paraId="5CC33F2D" w14:textId="77777777" w:rsidR="00A8455F" w:rsidRDefault="00A8455F" w:rsidP="00A8455F">
            <w:pPr>
              <w:jc w:val="center"/>
              <w:rPr>
                <w:rFonts w:cs="Calibri"/>
                <w:color w:val="000000"/>
                <w:sz w:val="24"/>
              </w:rPr>
            </w:pPr>
            <w:r w:rsidRPr="002165CB">
              <w:rPr>
                <w:rFonts w:cs="Calibri"/>
                <w:color w:val="000000"/>
                <w:sz w:val="24"/>
              </w:rPr>
              <w:t>In-person and remote workshops are great ways to develop knowledge and understanding or to solve barriers to doing involvement in your organisation. We can design and deliver workshops for any audience including bringing service users and practitioners together.</w:t>
            </w:r>
          </w:p>
          <w:p w14:paraId="43D6963E" w14:textId="0BCB6135" w:rsidR="00A8455F" w:rsidRPr="002165CB" w:rsidRDefault="00A8455F" w:rsidP="00A8455F">
            <w:pPr>
              <w:jc w:val="center"/>
              <w:rPr>
                <w:rFonts w:cs="Calibri"/>
                <w:color w:val="000000"/>
                <w:sz w:val="24"/>
              </w:rPr>
            </w:pPr>
          </w:p>
        </w:tc>
        <w:tc>
          <w:tcPr>
            <w:tcW w:w="4240" w:type="dxa"/>
            <w:tcBorders>
              <w:top w:val="nil"/>
              <w:left w:val="nil"/>
              <w:bottom w:val="single" w:sz="4" w:space="0" w:color="auto"/>
              <w:right w:val="single" w:sz="4" w:space="0" w:color="auto"/>
            </w:tcBorders>
            <w:shd w:val="clear" w:color="auto" w:fill="auto"/>
            <w:vAlign w:val="center"/>
          </w:tcPr>
          <w:p w14:paraId="1A4E9733" w14:textId="495B896C" w:rsidR="00A8455F" w:rsidRPr="002165CB" w:rsidRDefault="00A8455F" w:rsidP="00A8455F">
            <w:pPr>
              <w:jc w:val="center"/>
              <w:rPr>
                <w:rFonts w:cs="Calibri"/>
                <w:color w:val="000000"/>
                <w:sz w:val="24"/>
              </w:rPr>
            </w:pPr>
            <w:r w:rsidRPr="002165CB">
              <w:rPr>
                <w:rFonts w:cs="Calibri"/>
                <w:color w:val="000000"/>
                <w:sz w:val="24"/>
              </w:rPr>
              <w:t xml:space="preserve">University of Hertfordshire,  </w:t>
            </w:r>
            <w:r w:rsidRPr="00200076">
              <w:rPr>
                <w:rFonts w:cs="Calibri"/>
                <w:color w:val="000000"/>
                <w:sz w:val="24"/>
              </w:rPr>
              <w:t>Health and Care Professions Council</w:t>
            </w:r>
            <w:r w:rsidRPr="002165CB">
              <w:rPr>
                <w:rFonts w:cs="Calibri"/>
                <w:color w:val="000000"/>
                <w:sz w:val="24"/>
              </w:rPr>
              <w:t>, Liverpool Hope University</w:t>
            </w:r>
          </w:p>
        </w:tc>
      </w:tr>
    </w:tbl>
    <w:p w14:paraId="6BABF031" w14:textId="77777777" w:rsidR="00953D27" w:rsidRDefault="00953D27" w:rsidP="00953D27">
      <w:pPr>
        <w:pStyle w:val="Heading1"/>
      </w:pPr>
    </w:p>
    <w:p w14:paraId="058EF551" w14:textId="26012E87" w:rsidR="00DC28E3" w:rsidRDefault="00953D27" w:rsidP="00DC28E3">
      <w:pPr>
        <w:pStyle w:val="Heading1"/>
      </w:pPr>
      <w:bookmarkStart w:id="3" w:name="_Toc138837380"/>
      <w:r>
        <w:t>What’s next?</w:t>
      </w:r>
      <w:bookmarkEnd w:id="3"/>
    </w:p>
    <w:p w14:paraId="56CAC292" w14:textId="77777777" w:rsidR="00DC28E3" w:rsidRDefault="00DC28E3" w:rsidP="00DC28E3"/>
    <w:p w14:paraId="093EAE2A" w14:textId="51107E34" w:rsidR="00DC28E3" w:rsidRPr="00DC28E3" w:rsidRDefault="00DC28E3" w:rsidP="00DC28E3">
      <w:pPr>
        <w:spacing w:line="360" w:lineRule="auto"/>
        <w:rPr>
          <w:sz w:val="24"/>
          <w:szCs w:val="22"/>
        </w:rPr>
        <w:sectPr w:rsidR="00DC28E3" w:rsidRPr="00DC28E3" w:rsidSect="009C276A">
          <w:footerReference w:type="even" r:id="rId13"/>
          <w:footerReference w:type="default" r:id="rId14"/>
          <w:pgSz w:w="16838" w:h="11906" w:orient="landscape" w:code="9"/>
          <w:pgMar w:top="1440" w:right="1440" w:bottom="1440" w:left="1440" w:header="709" w:footer="561" w:gutter="0"/>
          <w:pgNumType w:start="1"/>
          <w:cols w:space="708"/>
          <w:titlePg/>
          <w:docGrid w:linePitch="381"/>
        </w:sectPr>
      </w:pPr>
      <w:r w:rsidRPr="00DC28E3">
        <w:rPr>
          <w:rStyle w:val="wdyuqq"/>
          <w:color w:val="1D1D1B"/>
          <w:sz w:val="24"/>
          <w:szCs w:val="22"/>
        </w:rPr>
        <w:t>Shaping Our Lives is committed to increasing the inclusive involvement of people experiencing exclusion and unequal service provision, we have lots of knowledge and we would love to talk to you about how we can work together.</w:t>
      </w:r>
      <w:r w:rsidR="005D1064">
        <w:rPr>
          <w:rStyle w:val="wdyuqq"/>
          <w:color w:val="1D1D1B"/>
          <w:sz w:val="24"/>
          <w:szCs w:val="22"/>
        </w:rPr>
        <w:t xml:space="preserve"> You can find our contact details on the next page.</w:t>
      </w:r>
    </w:p>
    <w:p w14:paraId="44AC3DE0" w14:textId="77777777" w:rsidR="007127D5" w:rsidRPr="00594F19" w:rsidRDefault="007127D5" w:rsidP="001654E8">
      <w:pPr>
        <w:jc w:val="center"/>
        <w:rPr>
          <w:b/>
          <w:bCs/>
          <w:color w:val="AFCA0B"/>
          <w:sz w:val="72"/>
          <w:szCs w:val="72"/>
        </w:rPr>
      </w:pPr>
      <w:r w:rsidRPr="00594F19">
        <w:rPr>
          <w:b/>
          <w:bCs/>
          <w:color w:val="AFCA0B"/>
          <w:sz w:val="72"/>
          <w:szCs w:val="72"/>
        </w:rPr>
        <w:lastRenderedPageBreak/>
        <w:t>Shaping Our Lives</w:t>
      </w:r>
    </w:p>
    <w:p w14:paraId="1ECE9231" w14:textId="77777777" w:rsidR="007127D5" w:rsidRPr="00594F19" w:rsidRDefault="007127D5" w:rsidP="00483316">
      <w:pPr>
        <w:spacing w:after="160" w:line="259" w:lineRule="auto"/>
        <w:jc w:val="center"/>
        <w:rPr>
          <w:color w:val="38B6AB"/>
          <w:szCs w:val="28"/>
        </w:rPr>
      </w:pPr>
    </w:p>
    <w:p w14:paraId="75CB3724" w14:textId="77777777" w:rsidR="007127D5" w:rsidRPr="00594F19" w:rsidRDefault="007127D5" w:rsidP="00483316">
      <w:pPr>
        <w:spacing w:after="160" w:line="259" w:lineRule="auto"/>
        <w:jc w:val="center"/>
        <w:rPr>
          <w:rFonts w:eastAsiaTheme="majorEastAsia" w:cstheme="majorBidi"/>
          <w:b/>
          <w:bCs/>
          <w:color w:val="00847E"/>
          <w:szCs w:val="28"/>
        </w:rPr>
      </w:pPr>
      <w:r w:rsidRPr="00594F19">
        <w:rPr>
          <w:rFonts w:eastAsiaTheme="majorEastAsia" w:cstheme="majorBidi"/>
          <w:b/>
          <w:bCs/>
          <w:color w:val="00847E"/>
          <w:szCs w:val="28"/>
        </w:rPr>
        <w:t>www.shapingourlives.org.uk</w:t>
      </w:r>
    </w:p>
    <w:p w14:paraId="100F5C03" w14:textId="77777777" w:rsidR="007127D5" w:rsidRPr="00594F19" w:rsidRDefault="007127D5" w:rsidP="00483316">
      <w:pPr>
        <w:spacing w:after="160" w:line="259" w:lineRule="auto"/>
        <w:jc w:val="center"/>
        <w:rPr>
          <w:rFonts w:eastAsiaTheme="majorEastAsia" w:cstheme="majorBidi"/>
          <w:b/>
          <w:bCs/>
          <w:color w:val="00847E"/>
          <w:szCs w:val="28"/>
        </w:rPr>
      </w:pPr>
    </w:p>
    <w:p w14:paraId="3849A35A" w14:textId="77777777" w:rsidR="007127D5" w:rsidRPr="00594F19" w:rsidRDefault="007127D5" w:rsidP="00483316">
      <w:pPr>
        <w:spacing w:after="160" w:line="259" w:lineRule="auto"/>
        <w:jc w:val="center"/>
        <w:rPr>
          <w:rFonts w:eastAsiaTheme="majorEastAsia" w:cstheme="majorBidi"/>
          <w:b/>
          <w:bCs/>
          <w:color w:val="00847E"/>
          <w:szCs w:val="28"/>
        </w:rPr>
      </w:pPr>
      <w:r w:rsidRPr="00594F19">
        <w:rPr>
          <w:rFonts w:eastAsiaTheme="majorEastAsia" w:cstheme="majorBidi"/>
          <w:b/>
          <w:bCs/>
          <w:color w:val="00847E"/>
          <w:szCs w:val="28"/>
        </w:rPr>
        <w:t xml:space="preserve">Email: </w:t>
      </w:r>
      <w:r w:rsidR="000C1DA1">
        <w:rPr>
          <w:rFonts w:eastAsiaTheme="majorEastAsia" w:cstheme="majorBidi"/>
          <w:b/>
          <w:bCs/>
          <w:color w:val="00847E"/>
          <w:szCs w:val="28"/>
        </w:rPr>
        <w:t>hello</w:t>
      </w:r>
      <w:r w:rsidRPr="00594F19">
        <w:rPr>
          <w:rFonts w:eastAsiaTheme="majorEastAsia" w:cstheme="majorBidi"/>
          <w:b/>
          <w:bCs/>
          <w:color w:val="00847E"/>
          <w:szCs w:val="28"/>
        </w:rPr>
        <w:t>@shapingourlives.org.uk</w:t>
      </w:r>
    </w:p>
    <w:p w14:paraId="7C0C7960" w14:textId="77777777" w:rsidR="007127D5" w:rsidRPr="00594F19" w:rsidRDefault="007127D5" w:rsidP="00483316">
      <w:pPr>
        <w:spacing w:after="160" w:line="259" w:lineRule="auto"/>
        <w:jc w:val="center"/>
        <w:rPr>
          <w:rFonts w:eastAsiaTheme="majorEastAsia" w:cstheme="majorBidi"/>
          <w:b/>
          <w:bCs/>
          <w:color w:val="00847E"/>
          <w:szCs w:val="28"/>
        </w:rPr>
      </w:pPr>
    </w:p>
    <w:p w14:paraId="0599553C" w14:textId="77777777" w:rsidR="007127D5" w:rsidRPr="00594F19" w:rsidRDefault="007127D5" w:rsidP="00483316">
      <w:pPr>
        <w:spacing w:after="160" w:line="259" w:lineRule="auto"/>
        <w:jc w:val="center"/>
        <w:rPr>
          <w:rFonts w:eastAsiaTheme="majorEastAsia" w:cstheme="majorBidi"/>
          <w:b/>
          <w:bCs/>
          <w:color w:val="00847E"/>
          <w:szCs w:val="28"/>
        </w:rPr>
      </w:pPr>
      <w:r w:rsidRPr="00594F19">
        <w:rPr>
          <w:rFonts w:eastAsiaTheme="majorEastAsia" w:cstheme="majorBidi"/>
          <w:b/>
          <w:bCs/>
          <w:color w:val="00847E"/>
          <w:szCs w:val="28"/>
        </w:rPr>
        <w:t>Telephone: 0</w:t>
      </w:r>
      <w:r w:rsidR="000C1DA1">
        <w:rPr>
          <w:rFonts w:eastAsiaTheme="majorEastAsia" w:cstheme="majorBidi"/>
          <w:b/>
          <w:bCs/>
          <w:color w:val="00847E"/>
          <w:szCs w:val="28"/>
        </w:rPr>
        <w:t>3</w:t>
      </w:r>
      <w:r w:rsidRPr="00594F19">
        <w:rPr>
          <w:rFonts w:eastAsiaTheme="majorEastAsia" w:cstheme="majorBidi"/>
          <w:b/>
          <w:bCs/>
          <w:color w:val="00847E"/>
          <w:szCs w:val="28"/>
        </w:rPr>
        <w:t>45 241 0383</w:t>
      </w:r>
    </w:p>
    <w:p w14:paraId="66678DED" w14:textId="77777777" w:rsidR="007127D5" w:rsidRPr="00594F19" w:rsidRDefault="007127D5" w:rsidP="00483316">
      <w:pPr>
        <w:spacing w:after="160" w:line="259" w:lineRule="auto"/>
        <w:jc w:val="center"/>
        <w:rPr>
          <w:rFonts w:eastAsiaTheme="majorEastAsia" w:cstheme="majorBidi"/>
          <w:b/>
          <w:bCs/>
          <w:color w:val="00847E"/>
          <w:szCs w:val="28"/>
        </w:rPr>
      </w:pPr>
    </w:p>
    <w:p w14:paraId="2DBCA09B" w14:textId="77777777" w:rsidR="007127D5" w:rsidRPr="00594F19" w:rsidRDefault="007127D5" w:rsidP="00483316">
      <w:pPr>
        <w:spacing w:after="160" w:line="259" w:lineRule="auto"/>
        <w:jc w:val="center"/>
        <w:rPr>
          <w:rFonts w:eastAsiaTheme="majorEastAsia" w:cstheme="majorBidi"/>
          <w:b/>
          <w:bCs/>
          <w:color w:val="00847E"/>
          <w:szCs w:val="28"/>
        </w:rPr>
      </w:pPr>
      <w:r w:rsidRPr="00594F19">
        <w:rPr>
          <w:rFonts w:eastAsiaTheme="majorEastAsia" w:cstheme="majorBidi"/>
          <w:b/>
          <w:bCs/>
          <w:color w:val="00847E"/>
          <w:szCs w:val="28"/>
        </w:rPr>
        <w:t>Facebook: @shapingourlives</w:t>
      </w:r>
    </w:p>
    <w:p w14:paraId="386A162D" w14:textId="77777777" w:rsidR="007127D5" w:rsidRPr="00594F19" w:rsidRDefault="007127D5" w:rsidP="00483316">
      <w:pPr>
        <w:spacing w:after="160" w:line="259" w:lineRule="auto"/>
        <w:jc w:val="center"/>
        <w:rPr>
          <w:rFonts w:eastAsiaTheme="majorEastAsia" w:cstheme="majorBidi"/>
          <w:b/>
          <w:bCs/>
          <w:color w:val="00847E"/>
          <w:szCs w:val="28"/>
        </w:rPr>
      </w:pPr>
    </w:p>
    <w:p w14:paraId="58E19B35" w14:textId="77777777" w:rsidR="007127D5" w:rsidRPr="00594F19" w:rsidRDefault="007127D5" w:rsidP="00483316">
      <w:pPr>
        <w:spacing w:after="160" w:line="259" w:lineRule="auto"/>
        <w:jc w:val="center"/>
        <w:rPr>
          <w:rFonts w:eastAsiaTheme="majorEastAsia" w:cstheme="majorBidi"/>
          <w:b/>
          <w:bCs/>
          <w:color w:val="00847E"/>
          <w:szCs w:val="28"/>
        </w:rPr>
      </w:pPr>
      <w:r w:rsidRPr="00594F19">
        <w:rPr>
          <w:rFonts w:eastAsiaTheme="majorEastAsia" w:cstheme="majorBidi"/>
          <w:b/>
          <w:bCs/>
          <w:color w:val="00847E"/>
          <w:szCs w:val="28"/>
        </w:rPr>
        <w:t>Twitter: @Solnetwork1</w:t>
      </w:r>
    </w:p>
    <w:p w14:paraId="620C1871" w14:textId="77777777" w:rsidR="007127D5" w:rsidRPr="00594F19" w:rsidRDefault="007127D5" w:rsidP="00483316">
      <w:pPr>
        <w:spacing w:after="160" w:line="259" w:lineRule="auto"/>
        <w:jc w:val="center"/>
        <w:rPr>
          <w:rFonts w:eastAsiaTheme="majorEastAsia" w:cstheme="majorBidi"/>
          <w:b/>
          <w:bCs/>
          <w:color w:val="00847E"/>
          <w:szCs w:val="28"/>
        </w:rPr>
      </w:pPr>
    </w:p>
    <w:p w14:paraId="05129F3D" w14:textId="77777777" w:rsidR="007127D5" w:rsidRDefault="00E17EC6" w:rsidP="00483316">
      <w:pPr>
        <w:spacing w:after="160" w:line="259" w:lineRule="auto"/>
        <w:jc w:val="center"/>
        <w:rPr>
          <w:rFonts w:eastAsiaTheme="majorEastAsia" w:cstheme="majorBidi"/>
          <w:b/>
          <w:bCs/>
          <w:color w:val="00847E"/>
          <w:szCs w:val="28"/>
        </w:rPr>
      </w:pPr>
      <w:r w:rsidRPr="00E17EC6">
        <w:rPr>
          <w:rFonts w:eastAsiaTheme="majorEastAsia" w:cstheme="majorBidi"/>
          <w:b/>
          <w:bCs/>
          <w:color w:val="00847E"/>
          <w:szCs w:val="28"/>
        </w:rPr>
        <w:t>Linked In: @shaping-our-lives-national-user-network</w:t>
      </w:r>
    </w:p>
    <w:p w14:paraId="0CBFBD06" w14:textId="77777777" w:rsidR="0060722A" w:rsidRDefault="0060722A" w:rsidP="00483316">
      <w:pPr>
        <w:spacing w:after="160" w:line="259" w:lineRule="auto"/>
        <w:jc w:val="center"/>
        <w:rPr>
          <w:rFonts w:eastAsiaTheme="majorEastAsia" w:cstheme="majorBidi"/>
          <w:b/>
          <w:bCs/>
          <w:color w:val="00847E"/>
          <w:szCs w:val="28"/>
        </w:rPr>
      </w:pPr>
    </w:p>
    <w:p w14:paraId="3547694A" w14:textId="4F099BD3" w:rsidR="0060722A" w:rsidRPr="00594F19" w:rsidRDefault="0060722A" w:rsidP="00483316">
      <w:pPr>
        <w:spacing w:after="160" w:line="259" w:lineRule="auto"/>
        <w:jc w:val="center"/>
        <w:rPr>
          <w:color w:val="38B6AB"/>
          <w:szCs w:val="32"/>
        </w:rPr>
      </w:pPr>
      <w:r>
        <w:rPr>
          <w:rFonts w:eastAsiaTheme="majorEastAsia" w:cstheme="majorBidi"/>
          <w:b/>
          <w:bCs/>
          <w:color w:val="00847E"/>
          <w:szCs w:val="28"/>
        </w:rPr>
        <w:t>Instagram: @</w:t>
      </w:r>
      <w:r w:rsidR="00130EBA">
        <w:rPr>
          <w:rFonts w:eastAsiaTheme="majorEastAsia" w:cstheme="majorBidi"/>
          <w:b/>
          <w:bCs/>
          <w:color w:val="00847E"/>
          <w:szCs w:val="28"/>
        </w:rPr>
        <w:t>shapingourlivesnetwork</w:t>
      </w:r>
    </w:p>
    <w:p w14:paraId="3673A820" w14:textId="77777777" w:rsidR="007127D5" w:rsidRPr="00594F19" w:rsidRDefault="007127D5" w:rsidP="00483316">
      <w:pPr>
        <w:spacing w:after="160" w:line="259" w:lineRule="auto"/>
        <w:jc w:val="right"/>
      </w:pPr>
    </w:p>
    <w:p w14:paraId="0E05999D" w14:textId="77777777" w:rsidR="007127D5" w:rsidRPr="00594F19" w:rsidRDefault="007127D5" w:rsidP="00483316">
      <w:pPr>
        <w:spacing w:after="160" w:line="259" w:lineRule="auto"/>
        <w:jc w:val="right"/>
      </w:pPr>
    </w:p>
    <w:p w14:paraId="07E2C22D" w14:textId="77777777" w:rsidR="007127D5" w:rsidRPr="00594F19" w:rsidRDefault="007127D5" w:rsidP="00483316">
      <w:pPr>
        <w:spacing w:after="160" w:line="259" w:lineRule="auto"/>
        <w:jc w:val="right"/>
      </w:pPr>
    </w:p>
    <w:p w14:paraId="213FFD49" w14:textId="77777777" w:rsidR="007127D5" w:rsidRPr="00594F19" w:rsidRDefault="007127D5" w:rsidP="00483316">
      <w:pPr>
        <w:spacing w:after="160" w:line="259" w:lineRule="auto"/>
        <w:jc w:val="right"/>
      </w:pPr>
    </w:p>
    <w:p w14:paraId="2EE49131" w14:textId="77777777" w:rsidR="007127D5" w:rsidRPr="00594F19" w:rsidRDefault="007127D5" w:rsidP="00483316">
      <w:pPr>
        <w:spacing w:after="160" w:line="259" w:lineRule="auto"/>
      </w:pPr>
      <w:r w:rsidRPr="00594F19">
        <w:t>© 202</w:t>
      </w:r>
      <w:r w:rsidR="001654E8" w:rsidRPr="00594F19">
        <w:t>1</w:t>
      </w:r>
      <w:r w:rsidRPr="00594F19">
        <w:t>, Shaping Our Lives</w:t>
      </w:r>
    </w:p>
    <w:p w14:paraId="11A2DD12" w14:textId="77777777" w:rsidR="001654E8" w:rsidRPr="00594F19" w:rsidRDefault="001654E8" w:rsidP="001654E8">
      <w:pPr>
        <w:rPr>
          <w:szCs w:val="28"/>
        </w:rPr>
      </w:pPr>
      <w:r w:rsidRPr="00594F19">
        <w:rPr>
          <w:szCs w:val="28"/>
        </w:rPr>
        <w:t>Shaping Our Lives National User Network Community Interest Company.</w:t>
      </w:r>
    </w:p>
    <w:p w14:paraId="3007ADF8" w14:textId="77777777" w:rsidR="001654E8" w:rsidRPr="00594F19" w:rsidRDefault="001654E8" w:rsidP="001654E8">
      <w:pPr>
        <w:rPr>
          <w:szCs w:val="28"/>
        </w:rPr>
      </w:pPr>
      <w:r w:rsidRPr="00594F19">
        <w:rPr>
          <w:szCs w:val="28"/>
        </w:rPr>
        <w:t xml:space="preserve">Company limited by guarantee registered in England and Wales. </w:t>
      </w:r>
    </w:p>
    <w:p w14:paraId="31A9BFF0" w14:textId="77777777" w:rsidR="001654E8" w:rsidRPr="00594F19" w:rsidRDefault="001654E8" w:rsidP="001654E8">
      <w:pPr>
        <w:rPr>
          <w:szCs w:val="28"/>
        </w:rPr>
      </w:pPr>
      <w:r w:rsidRPr="00594F19">
        <w:rPr>
          <w:szCs w:val="28"/>
        </w:rPr>
        <w:t xml:space="preserve">Company No. 04382606 </w:t>
      </w:r>
    </w:p>
    <w:p w14:paraId="5835208B" w14:textId="77777777" w:rsidR="001654E8" w:rsidRPr="00594F19" w:rsidRDefault="001654E8" w:rsidP="0013101E">
      <w:pPr>
        <w:ind w:left="720" w:hanging="720"/>
        <w:rPr>
          <w:szCs w:val="28"/>
        </w:rPr>
      </w:pPr>
      <w:r w:rsidRPr="00594F19">
        <w:rPr>
          <w:szCs w:val="28"/>
        </w:rPr>
        <w:t xml:space="preserve">Registered office: </w:t>
      </w:r>
      <w:r w:rsidR="0013101E" w:rsidRPr="0013101E">
        <w:rPr>
          <w:szCs w:val="28"/>
        </w:rPr>
        <w:t>30 St Giles' Oxford OX1 3LE30</w:t>
      </w:r>
    </w:p>
    <w:p w14:paraId="092E63D8" w14:textId="77777777" w:rsidR="00E356B5" w:rsidRPr="00594F19" w:rsidRDefault="00E356B5"/>
    <w:sectPr w:rsidR="00E356B5" w:rsidRPr="00594F19" w:rsidSect="00B6276B">
      <w:footerReference w:type="default" r:id="rId15"/>
      <w:pgSz w:w="11906" w:h="16838"/>
      <w:pgMar w:top="1440" w:right="1440" w:bottom="1440" w:left="1440" w:header="709" w:footer="561" w:gutter="0"/>
      <w:pgNumType w:start="1"/>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79964" w14:textId="77777777" w:rsidR="001C628D" w:rsidRDefault="001C628D" w:rsidP="00466FC9">
      <w:r>
        <w:separator/>
      </w:r>
    </w:p>
  </w:endnote>
  <w:endnote w:type="continuationSeparator" w:id="0">
    <w:p w14:paraId="15429A98" w14:textId="77777777" w:rsidR="001C628D" w:rsidRDefault="001C628D" w:rsidP="0046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4979829"/>
      <w:docPartObj>
        <w:docPartGallery w:val="Page Numbers (Bottom of Page)"/>
        <w:docPartUnique/>
      </w:docPartObj>
    </w:sdtPr>
    <w:sdtContent>
      <w:p w14:paraId="7C6D7F0F" w14:textId="25B0A17F" w:rsidR="002A7C89" w:rsidRDefault="002A7C89" w:rsidP="00A96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D299F">
          <w:rPr>
            <w:rStyle w:val="PageNumber"/>
            <w:noProof/>
          </w:rPr>
          <w:t>2</w:t>
        </w:r>
        <w:r>
          <w:rPr>
            <w:rStyle w:val="PageNumber"/>
          </w:rPr>
          <w:fldChar w:fldCharType="end"/>
        </w:r>
      </w:p>
    </w:sdtContent>
  </w:sdt>
  <w:p w14:paraId="0FB06F78" w14:textId="77777777" w:rsidR="002A7C89" w:rsidRDefault="002A7C89" w:rsidP="00FD67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71" w:type="pct"/>
      <w:jc w:val="center"/>
      <w:tblBorders>
        <w:top w:val="single" w:sz="8" w:space="0" w:color="AFCA0B"/>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8620"/>
      <w:gridCol w:w="3852"/>
    </w:tblGrid>
    <w:tr w:rsidR="002A7C89" w:rsidRPr="00941D25" w14:paraId="26B92122" w14:textId="77777777" w:rsidTr="007E39AD">
      <w:trPr>
        <w:trHeight w:val="819"/>
        <w:jc w:val="center"/>
      </w:trPr>
      <w:tc>
        <w:tcPr>
          <w:tcW w:w="1089" w:type="dxa"/>
          <w:vAlign w:val="center"/>
        </w:tcPr>
        <w:p w14:paraId="66CEC80A" w14:textId="77777777" w:rsidR="002A7C89" w:rsidRPr="00941D25" w:rsidRDefault="002A7C89" w:rsidP="000565AF">
          <w:pPr>
            <w:pStyle w:val="TOC2"/>
            <w:spacing w:after="0" w:line="240" w:lineRule="auto"/>
            <w:jc w:val="left"/>
          </w:pPr>
          <w:r w:rsidRPr="00941D25">
            <w:rPr>
              <w:noProof/>
              <w:lang w:val="en-NZ" w:eastAsia="en-NZ"/>
            </w:rPr>
            <w:drawing>
              <wp:inline distT="0" distB="0" distL="0" distR="0" wp14:anchorId="7E5F9958" wp14:editId="348ACACB">
                <wp:extent cx="406400" cy="406400"/>
                <wp:effectExtent l="0" t="0" r="0" b="0"/>
                <wp:docPr id="7" name="Picture 7" descr="Shaping Our Lives Logomark&#10;&#10;Description: Image if of the 'S' from the Shaping Our Lives logo (the lime green and turquoise semi-circ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ing Our Lives Logomark&#10;&#10;Description: Image if of the 'S' from the Shaping Our Lives logo (the lime green and turquoise semi-circles). "/>
                        <pic:cNvPicPr/>
                      </pic:nvPicPr>
                      <pic:blipFill>
                        <a:blip r:embed="rId1">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tc>
      <w:tc>
        <w:tcPr>
          <w:tcW w:w="5574" w:type="dxa"/>
          <w:vAlign w:val="center"/>
        </w:tcPr>
        <w:p w14:paraId="25DD0778" w14:textId="0B9FD26F" w:rsidR="002A7C89" w:rsidRPr="003D0B34" w:rsidRDefault="00762E43" w:rsidP="003D0B34">
          <w:pPr>
            <w:pStyle w:val="TOC2"/>
            <w:spacing w:after="0" w:line="240" w:lineRule="auto"/>
          </w:pPr>
          <w:r>
            <w:t>How we can help you</w:t>
          </w:r>
        </w:p>
      </w:tc>
      <w:tc>
        <w:tcPr>
          <w:tcW w:w="2491" w:type="dxa"/>
          <w:vAlign w:val="center"/>
        </w:tcPr>
        <w:sdt>
          <w:sdtPr>
            <w:id w:val="-657691613"/>
            <w:docPartObj>
              <w:docPartGallery w:val="Page Numbers (Top of Page)"/>
              <w:docPartUnique/>
            </w:docPartObj>
          </w:sdtPr>
          <w:sdtContent>
            <w:p w14:paraId="2B744649" w14:textId="77777777" w:rsidR="002A7C89" w:rsidRPr="00941D25" w:rsidRDefault="002A7C89" w:rsidP="000565AF">
              <w:pPr>
                <w:jc w:val="center"/>
              </w:pPr>
              <w:r w:rsidRPr="00C265FD">
                <w:t xml:space="preserve">Page </w:t>
              </w:r>
              <w:r w:rsidRPr="00C265FD">
                <w:rPr>
                  <w:b/>
                  <w:bCs/>
                </w:rPr>
                <w:fldChar w:fldCharType="begin"/>
              </w:r>
              <w:r w:rsidRPr="00C265FD">
                <w:rPr>
                  <w:b/>
                  <w:bCs/>
                </w:rPr>
                <w:instrText xml:space="preserve"> PAGE </w:instrText>
              </w:r>
              <w:r w:rsidRPr="00C265FD">
                <w:rPr>
                  <w:b/>
                  <w:bCs/>
                </w:rPr>
                <w:fldChar w:fldCharType="separate"/>
              </w:r>
              <w:r w:rsidRPr="00C265FD">
                <w:rPr>
                  <w:b/>
                  <w:bCs/>
                  <w:noProof/>
                </w:rPr>
                <w:t>2</w:t>
              </w:r>
              <w:r w:rsidRPr="00C265FD">
                <w:rPr>
                  <w:b/>
                  <w:bCs/>
                </w:rPr>
                <w:fldChar w:fldCharType="end"/>
              </w:r>
              <w:r w:rsidRPr="00C265FD">
                <w:t xml:space="preserve"> of </w:t>
              </w:r>
              <w:r w:rsidRPr="00C265FD">
                <w:rPr>
                  <w:b/>
                  <w:bCs/>
                </w:rPr>
                <w:fldChar w:fldCharType="begin"/>
              </w:r>
              <w:r w:rsidRPr="00C265FD">
                <w:rPr>
                  <w:b/>
                  <w:bCs/>
                </w:rPr>
                <w:instrText xml:space="preserve"> NUMPAGES  </w:instrText>
              </w:r>
              <w:r w:rsidRPr="00C265FD">
                <w:rPr>
                  <w:b/>
                  <w:bCs/>
                </w:rPr>
                <w:fldChar w:fldCharType="separate"/>
              </w:r>
              <w:r w:rsidRPr="00C265FD">
                <w:rPr>
                  <w:b/>
                  <w:bCs/>
                  <w:noProof/>
                </w:rPr>
                <w:t>56</w:t>
              </w:r>
              <w:r w:rsidRPr="00C265FD">
                <w:rPr>
                  <w:b/>
                  <w:bCs/>
                </w:rPr>
                <w:fldChar w:fldCharType="end"/>
              </w:r>
            </w:p>
          </w:sdtContent>
        </w:sdt>
      </w:tc>
    </w:tr>
  </w:tbl>
  <w:p w14:paraId="2738DB30" w14:textId="77777777" w:rsidR="002A7C89" w:rsidRPr="008908DF" w:rsidRDefault="002A7C89" w:rsidP="008908DF">
    <w:pPr>
      <w:pStyle w:val="Footer"/>
      <w:ind w:right="360"/>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168B" w14:textId="77777777" w:rsidR="002A7C89" w:rsidRPr="008908DF" w:rsidRDefault="002A7C89" w:rsidP="008908DF">
    <w:pPr>
      <w:pStyle w:val="Footer"/>
      <w:ind w:right="360"/>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F7CE7" w14:textId="77777777" w:rsidR="001C628D" w:rsidRDefault="001C628D" w:rsidP="00466FC9">
      <w:r>
        <w:separator/>
      </w:r>
    </w:p>
  </w:footnote>
  <w:footnote w:type="continuationSeparator" w:id="0">
    <w:p w14:paraId="16ABE5C6" w14:textId="77777777" w:rsidR="001C628D" w:rsidRDefault="001C628D" w:rsidP="00466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C472A6"/>
    <w:lvl w:ilvl="0">
      <w:start w:val="1"/>
      <w:numFmt w:val="bullet"/>
      <w:lvlText w:val=""/>
      <w:lvlJc w:val="left"/>
      <w:pPr>
        <w:ind w:left="360" w:hanging="360"/>
      </w:pPr>
      <w:rPr>
        <w:rFonts w:ascii="Symbol" w:hAnsi="Symbol" w:hint="default"/>
        <w:color w:val="AFCA0B"/>
      </w:rPr>
    </w:lvl>
  </w:abstractNum>
  <w:abstractNum w:abstractNumId="1" w15:restartNumberingAfterBreak="0">
    <w:nsid w:val="09275023"/>
    <w:multiLevelType w:val="hybridMultilevel"/>
    <w:tmpl w:val="3E6A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258C"/>
    <w:multiLevelType w:val="hybridMultilevel"/>
    <w:tmpl w:val="52309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D15A4"/>
    <w:multiLevelType w:val="multilevel"/>
    <w:tmpl w:val="B2A2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947B2D"/>
    <w:multiLevelType w:val="hybridMultilevel"/>
    <w:tmpl w:val="9A1EED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6924BD"/>
    <w:multiLevelType w:val="hybridMultilevel"/>
    <w:tmpl w:val="5B1E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A53CC"/>
    <w:multiLevelType w:val="hybridMultilevel"/>
    <w:tmpl w:val="132E3D02"/>
    <w:lvl w:ilvl="0" w:tplc="47E21A80">
      <w:start w:val="1"/>
      <w:numFmt w:val="bullet"/>
      <w:lvlText w:val=""/>
      <w:lvlJc w:val="left"/>
      <w:pPr>
        <w:ind w:left="720" w:hanging="360"/>
      </w:pPr>
      <w:rPr>
        <w:rFonts w:ascii="Symbol" w:hAnsi="Symbol" w:hint="default"/>
        <w:color w:val="AFCA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67E51"/>
    <w:multiLevelType w:val="hybridMultilevel"/>
    <w:tmpl w:val="0B32C116"/>
    <w:lvl w:ilvl="0" w:tplc="47E21A80">
      <w:start w:val="1"/>
      <w:numFmt w:val="bullet"/>
      <w:lvlText w:val=""/>
      <w:lvlJc w:val="left"/>
      <w:pPr>
        <w:ind w:left="360" w:hanging="360"/>
      </w:pPr>
      <w:rPr>
        <w:rFonts w:ascii="Symbol" w:hAnsi="Symbol" w:hint="default"/>
        <w:color w:val="AFCA0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16A1F"/>
    <w:multiLevelType w:val="hybridMultilevel"/>
    <w:tmpl w:val="0ECC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806463"/>
    <w:multiLevelType w:val="hybridMultilevel"/>
    <w:tmpl w:val="E2E8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1B12F3"/>
    <w:multiLevelType w:val="hybridMultilevel"/>
    <w:tmpl w:val="409C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D1428B"/>
    <w:multiLevelType w:val="hybridMultilevel"/>
    <w:tmpl w:val="4472272C"/>
    <w:lvl w:ilvl="0" w:tplc="B002D19E">
      <w:start w:val="1"/>
      <w:numFmt w:val="bullet"/>
      <w:lvlText w:val=""/>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AF24EC"/>
    <w:multiLevelType w:val="hybridMultilevel"/>
    <w:tmpl w:val="0CAEF19C"/>
    <w:lvl w:ilvl="0" w:tplc="9D4CE0C2">
      <w:start w:val="1"/>
      <w:numFmt w:val="bullet"/>
      <w:pStyle w:val="Heading4"/>
      <w:lvlText w:val=""/>
      <w:lvlJc w:val="left"/>
      <w:pPr>
        <w:ind w:left="720" w:hanging="360"/>
      </w:pPr>
      <w:rPr>
        <w:rFonts w:ascii="Symbol" w:hAnsi="Symbol" w:hint="default"/>
        <w:color w:val="auto"/>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D346C"/>
    <w:multiLevelType w:val="hybridMultilevel"/>
    <w:tmpl w:val="A4222D38"/>
    <w:lvl w:ilvl="0" w:tplc="47E21A80">
      <w:start w:val="1"/>
      <w:numFmt w:val="bullet"/>
      <w:lvlText w:val=""/>
      <w:lvlJc w:val="left"/>
      <w:pPr>
        <w:ind w:left="720" w:hanging="360"/>
      </w:pPr>
      <w:rPr>
        <w:rFonts w:ascii="Symbol" w:hAnsi="Symbol" w:hint="default"/>
        <w:color w:val="AFCA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174C95"/>
    <w:multiLevelType w:val="hybridMultilevel"/>
    <w:tmpl w:val="62245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A0BD8"/>
    <w:multiLevelType w:val="hybridMultilevel"/>
    <w:tmpl w:val="3EA47912"/>
    <w:lvl w:ilvl="0" w:tplc="2F70645C">
      <w:start w:val="1"/>
      <w:numFmt w:val="bullet"/>
      <w:pStyle w:val="ListParagraph-SOLTeal"/>
      <w:lvlText w:val=""/>
      <w:lvlJc w:val="left"/>
      <w:pPr>
        <w:ind w:left="720" w:hanging="360"/>
      </w:pPr>
      <w:rPr>
        <w:rFonts w:ascii="Symbol" w:hAnsi="Symbol" w:hint="default"/>
        <w:color w:val="38B6A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FD7B34"/>
    <w:multiLevelType w:val="hybridMultilevel"/>
    <w:tmpl w:val="37F89E7A"/>
    <w:lvl w:ilvl="0" w:tplc="B002D19E">
      <w:start w:val="1"/>
      <w:numFmt w:val="bullet"/>
      <w:lvlText w:val=""/>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9178A4"/>
    <w:multiLevelType w:val="hybridMultilevel"/>
    <w:tmpl w:val="E3283624"/>
    <w:lvl w:ilvl="0" w:tplc="80EC79BC">
      <w:start w:val="1"/>
      <w:numFmt w:val="bullet"/>
      <w:pStyle w:val="ListParagraph"/>
      <w:lvlText w:val=""/>
      <w:lvlJc w:val="left"/>
      <w:pPr>
        <w:ind w:left="360" w:hanging="360"/>
      </w:pPr>
      <w:rPr>
        <w:rFonts w:ascii="Symbol" w:hAnsi="Symbol" w:hint="default"/>
        <w:color w:val="AFCA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2122D"/>
    <w:multiLevelType w:val="hybridMultilevel"/>
    <w:tmpl w:val="1810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084A3B"/>
    <w:multiLevelType w:val="hybridMultilevel"/>
    <w:tmpl w:val="DE28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96456D"/>
    <w:multiLevelType w:val="hybridMultilevel"/>
    <w:tmpl w:val="62CC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CC43B7"/>
    <w:multiLevelType w:val="hybridMultilevel"/>
    <w:tmpl w:val="F67C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F42366"/>
    <w:multiLevelType w:val="hybridMultilevel"/>
    <w:tmpl w:val="4E7C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7373EF"/>
    <w:multiLevelType w:val="hybridMultilevel"/>
    <w:tmpl w:val="F33A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3C0CF0"/>
    <w:multiLevelType w:val="hybridMultilevel"/>
    <w:tmpl w:val="F5B83BEE"/>
    <w:lvl w:ilvl="0" w:tplc="B002D19E">
      <w:start w:val="1"/>
      <w:numFmt w:val="bullet"/>
      <w:lvlText w:val=""/>
      <w:lvlJc w:val="left"/>
      <w:pPr>
        <w:ind w:left="363" w:hanging="360"/>
      </w:pPr>
      <w:rPr>
        <w:rFonts w:ascii="Symbol" w:hAnsi="Symbol" w:hint="default"/>
        <w:color w:val="auto"/>
        <w:sz w:val="28"/>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5" w15:restartNumberingAfterBreak="0">
    <w:nsid w:val="6A9645A7"/>
    <w:multiLevelType w:val="hybridMultilevel"/>
    <w:tmpl w:val="C3AEA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583918"/>
    <w:multiLevelType w:val="hybridMultilevel"/>
    <w:tmpl w:val="38C658E0"/>
    <w:lvl w:ilvl="0" w:tplc="47E21A80">
      <w:start w:val="1"/>
      <w:numFmt w:val="bullet"/>
      <w:lvlText w:val=""/>
      <w:lvlJc w:val="left"/>
      <w:pPr>
        <w:ind w:left="360" w:hanging="360"/>
      </w:pPr>
      <w:rPr>
        <w:rFonts w:ascii="Symbol" w:hAnsi="Symbol" w:hint="default"/>
        <w:color w:val="AFCA0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85077D2"/>
    <w:multiLevelType w:val="multilevel"/>
    <w:tmpl w:val="236C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F62D3A"/>
    <w:multiLevelType w:val="hybridMultilevel"/>
    <w:tmpl w:val="A5E6E47A"/>
    <w:lvl w:ilvl="0" w:tplc="7F904358">
      <w:start w:val="1"/>
      <w:numFmt w:val="bullet"/>
      <w:pStyle w:val="ListParagraphSOLBlack"/>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3861330">
    <w:abstractNumId w:val="23"/>
  </w:num>
  <w:num w:numId="2" w16cid:durableId="1411808659">
    <w:abstractNumId w:val="10"/>
  </w:num>
  <w:num w:numId="3" w16cid:durableId="1019700772">
    <w:abstractNumId w:val="22"/>
  </w:num>
  <w:num w:numId="4" w16cid:durableId="866481729">
    <w:abstractNumId w:val="21"/>
  </w:num>
  <w:num w:numId="5" w16cid:durableId="1596477909">
    <w:abstractNumId w:val="9"/>
  </w:num>
  <w:num w:numId="6" w16cid:durableId="1304506576">
    <w:abstractNumId w:val="20"/>
  </w:num>
  <w:num w:numId="7" w16cid:durableId="1985544993">
    <w:abstractNumId w:val="8"/>
  </w:num>
  <w:num w:numId="8" w16cid:durableId="1335954299">
    <w:abstractNumId w:val="19"/>
  </w:num>
  <w:num w:numId="9" w16cid:durableId="1461849446">
    <w:abstractNumId w:val="14"/>
  </w:num>
  <w:num w:numId="10" w16cid:durableId="1980649435">
    <w:abstractNumId w:val="18"/>
  </w:num>
  <w:num w:numId="11" w16cid:durableId="900821863">
    <w:abstractNumId w:val="2"/>
  </w:num>
  <w:num w:numId="12" w16cid:durableId="880941122">
    <w:abstractNumId w:val="12"/>
  </w:num>
  <w:num w:numId="13" w16cid:durableId="217472375">
    <w:abstractNumId w:val="24"/>
  </w:num>
  <w:num w:numId="14" w16cid:durableId="1152334156">
    <w:abstractNumId w:val="16"/>
  </w:num>
  <w:num w:numId="15" w16cid:durableId="912741617">
    <w:abstractNumId w:val="11"/>
  </w:num>
  <w:num w:numId="16" w16cid:durableId="888419179">
    <w:abstractNumId w:val="0"/>
  </w:num>
  <w:num w:numId="17" w16cid:durableId="1534228541">
    <w:abstractNumId w:val="26"/>
  </w:num>
  <w:num w:numId="18" w16cid:durableId="184906391">
    <w:abstractNumId w:val="6"/>
  </w:num>
  <w:num w:numId="19" w16cid:durableId="1150637004">
    <w:abstractNumId w:val="7"/>
  </w:num>
  <w:num w:numId="20" w16cid:durableId="1149321302">
    <w:abstractNumId w:val="13"/>
  </w:num>
  <w:num w:numId="21" w16cid:durableId="509761855">
    <w:abstractNumId w:val="17"/>
  </w:num>
  <w:num w:numId="22" w16cid:durableId="186219049">
    <w:abstractNumId w:val="28"/>
  </w:num>
  <w:num w:numId="23" w16cid:durableId="860972124">
    <w:abstractNumId w:val="15"/>
  </w:num>
  <w:num w:numId="24" w16cid:durableId="706829646">
    <w:abstractNumId w:val="5"/>
  </w:num>
  <w:num w:numId="25" w16cid:durableId="937641289">
    <w:abstractNumId w:val="25"/>
  </w:num>
  <w:num w:numId="26" w16cid:durableId="1334450894">
    <w:abstractNumId w:val="27"/>
  </w:num>
  <w:num w:numId="27" w16cid:durableId="1311253362">
    <w:abstractNumId w:val="1"/>
  </w:num>
  <w:num w:numId="28" w16cid:durableId="1954054140">
    <w:abstractNumId w:val="3"/>
  </w:num>
  <w:num w:numId="29" w16cid:durableId="19090251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9E9"/>
    <w:rsid w:val="00015096"/>
    <w:rsid w:val="0002158F"/>
    <w:rsid w:val="00026828"/>
    <w:rsid w:val="0002738F"/>
    <w:rsid w:val="000276CA"/>
    <w:rsid w:val="000325AB"/>
    <w:rsid w:val="000330D7"/>
    <w:rsid w:val="0003554D"/>
    <w:rsid w:val="00035AC8"/>
    <w:rsid w:val="00036438"/>
    <w:rsid w:val="00041158"/>
    <w:rsid w:val="000433B7"/>
    <w:rsid w:val="000509DE"/>
    <w:rsid w:val="00053107"/>
    <w:rsid w:val="00056124"/>
    <w:rsid w:val="000565AF"/>
    <w:rsid w:val="0006049E"/>
    <w:rsid w:val="000627B0"/>
    <w:rsid w:val="00062D47"/>
    <w:rsid w:val="0006562F"/>
    <w:rsid w:val="000719C3"/>
    <w:rsid w:val="000721CF"/>
    <w:rsid w:val="0007411B"/>
    <w:rsid w:val="00074215"/>
    <w:rsid w:val="00074E2D"/>
    <w:rsid w:val="00081366"/>
    <w:rsid w:val="00084210"/>
    <w:rsid w:val="0008478B"/>
    <w:rsid w:val="00087101"/>
    <w:rsid w:val="00090134"/>
    <w:rsid w:val="00090805"/>
    <w:rsid w:val="000911E3"/>
    <w:rsid w:val="00092B27"/>
    <w:rsid w:val="00095065"/>
    <w:rsid w:val="00095100"/>
    <w:rsid w:val="000955E2"/>
    <w:rsid w:val="000A5D6A"/>
    <w:rsid w:val="000B12CA"/>
    <w:rsid w:val="000B346F"/>
    <w:rsid w:val="000B3918"/>
    <w:rsid w:val="000B7464"/>
    <w:rsid w:val="000C1DA1"/>
    <w:rsid w:val="000C3D78"/>
    <w:rsid w:val="000C72C5"/>
    <w:rsid w:val="000C73C2"/>
    <w:rsid w:val="000D1C65"/>
    <w:rsid w:val="000D3A9A"/>
    <w:rsid w:val="000D6C9A"/>
    <w:rsid w:val="000E3E65"/>
    <w:rsid w:val="000E6088"/>
    <w:rsid w:val="000E614A"/>
    <w:rsid w:val="000E73D0"/>
    <w:rsid w:val="000F10AB"/>
    <w:rsid w:val="000F2218"/>
    <w:rsid w:val="000F4F4E"/>
    <w:rsid w:val="000F7FF5"/>
    <w:rsid w:val="001007F5"/>
    <w:rsid w:val="00101B6C"/>
    <w:rsid w:val="00104F02"/>
    <w:rsid w:val="00106DB4"/>
    <w:rsid w:val="00117BCD"/>
    <w:rsid w:val="00123EC8"/>
    <w:rsid w:val="00123EFD"/>
    <w:rsid w:val="0012632E"/>
    <w:rsid w:val="00130EBA"/>
    <w:rsid w:val="0013101E"/>
    <w:rsid w:val="0013349F"/>
    <w:rsid w:val="001372B6"/>
    <w:rsid w:val="00137374"/>
    <w:rsid w:val="00137BD6"/>
    <w:rsid w:val="001403C2"/>
    <w:rsid w:val="001420E4"/>
    <w:rsid w:val="00142A85"/>
    <w:rsid w:val="001445E3"/>
    <w:rsid w:val="00145684"/>
    <w:rsid w:val="00146403"/>
    <w:rsid w:val="00150786"/>
    <w:rsid w:val="00151324"/>
    <w:rsid w:val="0015494F"/>
    <w:rsid w:val="0016211F"/>
    <w:rsid w:val="00163111"/>
    <w:rsid w:val="001654E8"/>
    <w:rsid w:val="00166FA3"/>
    <w:rsid w:val="00175559"/>
    <w:rsid w:val="00175642"/>
    <w:rsid w:val="00185368"/>
    <w:rsid w:val="001866AD"/>
    <w:rsid w:val="0018773D"/>
    <w:rsid w:val="00190EEC"/>
    <w:rsid w:val="001917A8"/>
    <w:rsid w:val="001959E7"/>
    <w:rsid w:val="00196AEA"/>
    <w:rsid w:val="0019712C"/>
    <w:rsid w:val="001A0B9C"/>
    <w:rsid w:val="001A252A"/>
    <w:rsid w:val="001A3B7C"/>
    <w:rsid w:val="001A551B"/>
    <w:rsid w:val="001B0BE3"/>
    <w:rsid w:val="001B6AF2"/>
    <w:rsid w:val="001B7171"/>
    <w:rsid w:val="001C14AE"/>
    <w:rsid w:val="001C2452"/>
    <w:rsid w:val="001C5E23"/>
    <w:rsid w:val="001C628D"/>
    <w:rsid w:val="001D1198"/>
    <w:rsid w:val="001D3FD3"/>
    <w:rsid w:val="001D4268"/>
    <w:rsid w:val="001D4857"/>
    <w:rsid w:val="001D5273"/>
    <w:rsid w:val="001D6AE5"/>
    <w:rsid w:val="001E288F"/>
    <w:rsid w:val="001E7942"/>
    <w:rsid w:val="001F077A"/>
    <w:rsid w:val="00204175"/>
    <w:rsid w:val="00204F22"/>
    <w:rsid w:val="00205D9D"/>
    <w:rsid w:val="00206888"/>
    <w:rsid w:val="0020733C"/>
    <w:rsid w:val="00211913"/>
    <w:rsid w:val="0022556E"/>
    <w:rsid w:val="00237988"/>
    <w:rsid w:val="0024686E"/>
    <w:rsid w:val="002505CF"/>
    <w:rsid w:val="002559EF"/>
    <w:rsid w:val="00262D6F"/>
    <w:rsid w:val="00263320"/>
    <w:rsid w:val="00271105"/>
    <w:rsid w:val="00271236"/>
    <w:rsid w:val="00271354"/>
    <w:rsid w:val="00274585"/>
    <w:rsid w:val="00274ACD"/>
    <w:rsid w:val="002771E1"/>
    <w:rsid w:val="002809BF"/>
    <w:rsid w:val="002811BB"/>
    <w:rsid w:val="002829DD"/>
    <w:rsid w:val="00282CC5"/>
    <w:rsid w:val="00283B58"/>
    <w:rsid w:val="00283E54"/>
    <w:rsid w:val="002862E2"/>
    <w:rsid w:val="00286DC8"/>
    <w:rsid w:val="00294619"/>
    <w:rsid w:val="002950C0"/>
    <w:rsid w:val="0029731B"/>
    <w:rsid w:val="002A1EC9"/>
    <w:rsid w:val="002A26F7"/>
    <w:rsid w:val="002A3AAF"/>
    <w:rsid w:val="002A4995"/>
    <w:rsid w:val="002A52F6"/>
    <w:rsid w:val="002A75A9"/>
    <w:rsid w:val="002A7C89"/>
    <w:rsid w:val="002B2222"/>
    <w:rsid w:val="002B2EA2"/>
    <w:rsid w:val="002B4262"/>
    <w:rsid w:val="002B557F"/>
    <w:rsid w:val="002B7F7E"/>
    <w:rsid w:val="002C0822"/>
    <w:rsid w:val="002C22CB"/>
    <w:rsid w:val="002C3493"/>
    <w:rsid w:val="002C39B1"/>
    <w:rsid w:val="002C4951"/>
    <w:rsid w:val="002C61C9"/>
    <w:rsid w:val="002C6EAF"/>
    <w:rsid w:val="002C7DC3"/>
    <w:rsid w:val="002D0706"/>
    <w:rsid w:val="002D2C67"/>
    <w:rsid w:val="002D51E8"/>
    <w:rsid w:val="002D5C4C"/>
    <w:rsid w:val="002D5F2B"/>
    <w:rsid w:val="002D7FC6"/>
    <w:rsid w:val="002E1670"/>
    <w:rsid w:val="002E310D"/>
    <w:rsid w:val="002E3FE8"/>
    <w:rsid w:val="002E5941"/>
    <w:rsid w:val="002E5D4D"/>
    <w:rsid w:val="002E6C5B"/>
    <w:rsid w:val="002E6DE4"/>
    <w:rsid w:val="002F2103"/>
    <w:rsid w:val="002F3447"/>
    <w:rsid w:val="002F5189"/>
    <w:rsid w:val="002F57C9"/>
    <w:rsid w:val="002F57FE"/>
    <w:rsid w:val="002F5DAF"/>
    <w:rsid w:val="00301E2D"/>
    <w:rsid w:val="0030594D"/>
    <w:rsid w:val="0030772E"/>
    <w:rsid w:val="00310349"/>
    <w:rsid w:val="003103FD"/>
    <w:rsid w:val="00312CFD"/>
    <w:rsid w:val="00315C09"/>
    <w:rsid w:val="003169EC"/>
    <w:rsid w:val="003215D7"/>
    <w:rsid w:val="00322D12"/>
    <w:rsid w:val="003233A4"/>
    <w:rsid w:val="0032620C"/>
    <w:rsid w:val="00326758"/>
    <w:rsid w:val="003275CE"/>
    <w:rsid w:val="00332A41"/>
    <w:rsid w:val="00333F3C"/>
    <w:rsid w:val="0033470E"/>
    <w:rsid w:val="00340705"/>
    <w:rsid w:val="003410EA"/>
    <w:rsid w:val="00342997"/>
    <w:rsid w:val="00343AC0"/>
    <w:rsid w:val="00343C26"/>
    <w:rsid w:val="0034479B"/>
    <w:rsid w:val="003525AF"/>
    <w:rsid w:val="003556B1"/>
    <w:rsid w:val="00355D0E"/>
    <w:rsid w:val="00364026"/>
    <w:rsid w:val="003649E9"/>
    <w:rsid w:val="00370010"/>
    <w:rsid w:val="00370251"/>
    <w:rsid w:val="00376A0A"/>
    <w:rsid w:val="0038092B"/>
    <w:rsid w:val="0038363A"/>
    <w:rsid w:val="00384EA9"/>
    <w:rsid w:val="00387B29"/>
    <w:rsid w:val="0039171D"/>
    <w:rsid w:val="003938E3"/>
    <w:rsid w:val="00393C1E"/>
    <w:rsid w:val="003A255A"/>
    <w:rsid w:val="003A43EA"/>
    <w:rsid w:val="003A58FE"/>
    <w:rsid w:val="003A64F9"/>
    <w:rsid w:val="003B3270"/>
    <w:rsid w:val="003B5256"/>
    <w:rsid w:val="003B5656"/>
    <w:rsid w:val="003B759C"/>
    <w:rsid w:val="003C6D8A"/>
    <w:rsid w:val="003C7F55"/>
    <w:rsid w:val="003D0B34"/>
    <w:rsid w:val="003D1015"/>
    <w:rsid w:val="003D1D50"/>
    <w:rsid w:val="003D204B"/>
    <w:rsid w:val="003D24FA"/>
    <w:rsid w:val="003D2C48"/>
    <w:rsid w:val="003D2CF8"/>
    <w:rsid w:val="003D2CFC"/>
    <w:rsid w:val="003D4712"/>
    <w:rsid w:val="003D4932"/>
    <w:rsid w:val="003D4CDA"/>
    <w:rsid w:val="003D74B7"/>
    <w:rsid w:val="003E2B46"/>
    <w:rsid w:val="003F1D37"/>
    <w:rsid w:val="00403642"/>
    <w:rsid w:val="0040596B"/>
    <w:rsid w:val="004123CB"/>
    <w:rsid w:val="00414FC9"/>
    <w:rsid w:val="00420A58"/>
    <w:rsid w:val="00422242"/>
    <w:rsid w:val="00425006"/>
    <w:rsid w:val="00425E8C"/>
    <w:rsid w:val="004276DF"/>
    <w:rsid w:val="00435B3B"/>
    <w:rsid w:val="00441653"/>
    <w:rsid w:val="004438E1"/>
    <w:rsid w:val="00447D61"/>
    <w:rsid w:val="00451660"/>
    <w:rsid w:val="00452441"/>
    <w:rsid w:val="00455292"/>
    <w:rsid w:val="00456308"/>
    <w:rsid w:val="00460B87"/>
    <w:rsid w:val="0046199A"/>
    <w:rsid w:val="00465D10"/>
    <w:rsid w:val="004666C1"/>
    <w:rsid w:val="00466FC9"/>
    <w:rsid w:val="00474473"/>
    <w:rsid w:val="004757D5"/>
    <w:rsid w:val="00475F8A"/>
    <w:rsid w:val="00483316"/>
    <w:rsid w:val="004901C8"/>
    <w:rsid w:val="004913DA"/>
    <w:rsid w:val="0049454B"/>
    <w:rsid w:val="00497D99"/>
    <w:rsid w:val="004A0CD6"/>
    <w:rsid w:val="004A17A4"/>
    <w:rsid w:val="004A4A10"/>
    <w:rsid w:val="004A6384"/>
    <w:rsid w:val="004B6E55"/>
    <w:rsid w:val="004C2285"/>
    <w:rsid w:val="004C2606"/>
    <w:rsid w:val="004C4CE6"/>
    <w:rsid w:val="004C7DB3"/>
    <w:rsid w:val="004D26D9"/>
    <w:rsid w:val="004D299F"/>
    <w:rsid w:val="004D3016"/>
    <w:rsid w:val="004D5421"/>
    <w:rsid w:val="004E01E7"/>
    <w:rsid w:val="004E3A8F"/>
    <w:rsid w:val="004E6961"/>
    <w:rsid w:val="004E69BF"/>
    <w:rsid w:val="004F2D18"/>
    <w:rsid w:val="004F46D0"/>
    <w:rsid w:val="004F4974"/>
    <w:rsid w:val="004F56E5"/>
    <w:rsid w:val="004F7085"/>
    <w:rsid w:val="004F7D25"/>
    <w:rsid w:val="004F7F31"/>
    <w:rsid w:val="005000AC"/>
    <w:rsid w:val="00502695"/>
    <w:rsid w:val="00502F1B"/>
    <w:rsid w:val="0050463D"/>
    <w:rsid w:val="00506E5C"/>
    <w:rsid w:val="0051260B"/>
    <w:rsid w:val="0051519A"/>
    <w:rsid w:val="00515350"/>
    <w:rsid w:val="0051788A"/>
    <w:rsid w:val="005205FD"/>
    <w:rsid w:val="005224BF"/>
    <w:rsid w:val="00525A59"/>
    <w:rsid w:val="00531E2D"/>
    <w:rsid w:val="00532AD1"/>
    <w:rsid w:val="00533945"/>
    <w:rsid w:val="00533B53"/>
    <w:rsid w:val="00536ADC"/>
    <w:rsid w:val="00536BC3"/>
    <w:rsid w:val="00537B28"/>
    <w:rsid w:val="00537BBB"/>
    <w:rsid w:val="005420C4"/>
    <w:rsid w:val="00542C81"/>
    <w:rsid w:val="00550D70"/>
    <w:rsid w:val="00551150"/>
    <w:rsid w:val="0055230C"/>
    <w:rsid w:val="00557656"/>
    <w:rsid w:val="00561F09"/>
    <w:rsid w:val="00563A21"/>
    <w:rsid w:val="00563C00"/>
    <w:rsid w:val="00565637"/>
    <w:rsid w:val="00566235"/>
    <w:rsid w:val="0057147F"/>
    <w:rsid w:val="00573CAA"/>
    <w:rsid w:val="00575324"/>
    <w:rsid w:val="00584E0D"/>
    <w:rsid w:val="0058511A"/>
    <w:rsid w:val="00593362"/>
    <w:rsid w:val="00594A5C"/>
    <w:rsid w:val="00594F19"/>
    <w:rsid w:val="0059519A"/>
    <w:rsid w:val="0059578F"/>
    <w:rsid w:val="005961D0"/>
    <w:rsid w:val="00597019"/>
    <w:rsid w:val="005A1E09"/>
    <w:rsid w:val="005A2526"/>
    <w:rsid w:val="005B52EF"/>
    <w:rsid w:val="005C0B7D"/>
    <w:rsid w:val="005C3B98"/>
    <w:rsid w:val="005C5A3C"/>
    <w:rsid w:val="005C70B5"/>
    <w:rsid w:val="005C7C86"/>
    <w:rsid w:val="005D052D"/>
    <w:rsid w:val="005D1064"/>
    <w:rsid w:val="005D1DBF"/>
    <w:rsid w:val="005D43F4"/>
    <w:rsid w:val="005D6CE3"/>
    <w:rsid w:val="005E54F3"/>
    <w:rsid w:val="005F130E"/>
    <w:rsid w:val="005F180A"/>
    <w:rsid w:val="005F4D1A"/>
    <w:rsid w:val="005F5ED1"/>
    <w:rsid w:val="00605B07"/>
    <w:rsid w:val="006060D8"/>
    <w:rsid w:val="0060722A"/>
    <w:rsid w:val="00613E48"/>
    <w:rsid w:val="00616B70"/>
    <w:rsid w:val="00620CFB"/>
    <w:rsid w:val="0062295B"/>
    <w:rsid w:val="00626C86"/>
    <w:rsid w:val="00627E11"/>
    <w:rsid w:val="00640827"/>
    <w:rsid w:val="00642664"/>
    <w:rsid w:val="00646214"/>
    <w:rsid w:val="0064659C"/>
    <w:rsid w:val="0064730C"/>
    <w:rsid w:val="006505BE"/>
    <w:rsid w:val="00653C69"/>
    <w:rsid w:val="00655CD4"/>
    <w:rsid w:val="00661D66"/>
    <w:rsid w:val="00662CD3"/>
    <w:rsid w:val="006640E3"/>
    <w:rsid w:val="006645CC"/>
    <w:rsid w:val="00666A0D"/>
    <w:rsid w:val="006706EF"/>
    <w:rsid w:val="0067164F"/>
    <w:rsid w:val="00675EFC"/>
    <w:rsid w:val="00676E5A"/>
    <w:rsid w:val="006812AD"/>
    <w:rsid w:val="00683332"/>
    <w:rsid w:val="0068390E"/>
    <w:rsid w:val="00684009"/>
    <w:rsid w:val="00693BD2"/>
    <w:rsid w:val="006944DE"/>
    <w:rsid w:val="006A1238"/>
    <w:rsid w:val="006A2607"/>
    <w:rsid w:val="006A396A"/>
    <w:rsid w:val="006A6D26"/>
    <w:rsid w:val="006B2789"/>
    <w:rsid w:val="006B2F69"/>
    <w:rsid w:val="006B3190"/>
    <w:rsid w:val="006B6D82"/>
    <w:rsid w:val="006B7E92"/>
    <w:rsid w:val="006C01E7"/>
    <w:rsid w:val="006C483D"/>
    <w:rsid w:val="006C6292"/>
    <w:rsid w:val="006D0402"/>
    <w:rsid w:val="006D621D"/>
    <w:rsid w:val="006D78C1"/>
    <w:rsid w:val="006E0632"/>
    <w:rsid w:val="006E3223"/>
    <w:rsid w:val="006F5982"/>
    <w:rsid w:val="00701EDB"/>
    <w:rsid w:val="00705E71"/>
    <w:rsid w:val="007077EC"/>
    <w:rsid w:val="007079B0"/>
    <w:rsid w:val="00707E22"/>
    <w:rsid w:val="00710A1D"/>
    <w:rsid w:val="007127D5"/>
    <w:rsid w:val="00721D92"/>
    <w:rsid w:val="00722168"/>
    <w:rsid w:val="00723757"/>
    <w:rsid w:val="00724306"/>
    <w:rsid w:val="00725BFD"/>
    <w:rsid w:val="00725CB4"/>
    <w:rsid w:val="007311CC"/>
    <w:rsid w:val="00735AB1"/>
    <w:rsid w:val="00736ED7"/>
    <w:rsid w:val="00741834"/>
    <w:rsid w:val="00743F55"/>
    <w:rsid w:val="007441B8"/>
    <w:rsid w:val="00744D86"/>
    <w:rsid w:val="00745203"/>
    <w:rsid w:val="00751C3F"/>
    <w:rsid w:val="00762E43"/>
    <w:rsid w:val="00763D8A"/>
    <w:rsid w:val="0076522C"/>
    <w:rsid w:val="007668EB"/>
    <w:rsid w:val="00773FEB"/>
    <w:rsid w:val="00775AB0"/>
    <w:rsid w:val="00786492"/>
    <w:rsid w:val="00786B7A"/>
    <w:rsid w:val="007876E1"/>
    <w:rsid w:val="00790119"/>
    <w:rsid w:val="0079396B"/>
    <w:rsid w:val="007939D6"/>
    <w:rsid w:val="0079514E"/>
    <w:rsid w:val="0079649B"/>
    <w:rsid w:val="0079763E"/>
    <w:rsid w:val="007A036C"/>
    <w:rsid w:val="007A06C5"/>
    <w:rsid w:val="007A1726"/>
    <w:rsid w:val="007A3E85"/>
    <w:rsid w:val="007B494B"/>
    <w:rsid w:val="007C09D0"/>
    <w:rsid w:val="007C12C9"/>
    <w:rsid w:val="007C314B"/>
    <w:rsid w:val="007C376E"/>
    <w:rsid w:val="007D2F48"/>
    <w:rsid w:val="007D38B2"/>
    <w:rsid w:val="007D5A8D"/>
    <w:rsid w:val="007D5DBC"/>
    <w:rsid w:val="007E0B22"/>
    <w:rsid w:val="007E39AD"/>
    <w:rsid w:val="007E584D"/>
    <w:rsid w:val="007E60F1"/>
    <w:rsid w:val="007E73B7"/>
    <w:rsid w:val="007F0B97"/>
    <w:rsid w:val="007F270D"/>
    <w:rsid w:val="007F6831"/>
    <w:rsid w:val="00800090"/>
    <w:rsid w:val="00801388"/>
    <w:rsid w:val="00801E8C"/>
    <w:rsid w:val="0080249A"/>
    <w:rsid w:val="008034CF"/>
    <w:rsid w:val="0080634F"/>
    <w:rsid w:val="0080784A"/>
    <w:rsid w:val="00811390"/>
    <w:rsid w:val="00813672"/>
    <w:rsid w:val="008151FE"/>
    <w:rsid w:val="00815307"/>
    <w:rsid w:val="00832265"/>
    <w:rsid w:val="00833FF2"/>
    <w:rsid w:val="00835156"/>
    <w:rsid w:val="00836FD2"/>
    <w:rsid w:val="00842C7B"/>
    <w:rsid w:val="00843C0D"/>
    <w:rsid w:val="00847DA8"/>
    <w:rsid w:val="00852A19"/>
    <w:rsid w:val="008561EB"/>
    <w:rsid w:val="00856CA7"/>
    <w:rsid w:val="008578D0"/>
    <w:rsid w:val="0086064E"/>
    <w:rsid w:val="00867027"/>
    <w:rsid w:val="00867283"/>
    <w:rsid w:val="00870026"/>
    <w:rsid w:val="00871E1B"/>
    <w:rsid w:val="0087781D"/>
    <w:rsid w:val="00877F04"/>
    <w:rsid w:val="008827FD"/>
    <w:rsid w:val="00882DF1"/>
    <w:rsid w:val="00885C38"/>
    <w:rsid w:val="00887DDC"/>
    <w:rsid w:val="008908DF"/>
    <w:rsid w:val="00891BB8"/>
    <w:rsid w:val="00892431"/>
    <w:rsid w:val="0089360F"/>
    <w:rsid w:val="008A437B"/>
    <w:rsid w:val="008A5070"/>
    <w:rsid w:val="008B12D3"/>
    <w:rsid w:val="008B378D"/>
    <w:rsid w:val="008B4262"/>
    <w:rsid w:val="008B5E43"/>
    <w:rsid w:val="008C1389"/>
    <w:rsid w:val="008C2708"/>
    <w:rsid w:val="008C3831"/>
    <w:rsid w:val="008C51C7"/>
    <w:rsid w:val="008C5A71"/>
    <w:rsid w:val="008C6D66"/>
    <w:rsid w:val="008C7572"/>
    <w:rsid w:val="008D3F80"/>
    <w:rsid w:val="008D7772"/>
    <w:rsid w:val="008E023E"/>
    <w:rsid w:val="008E1CFD"/>
    <w:rsid w:val="008E2607"/>
    <w:rsid w:val="008E353D"/>
    <w:rsid w:val="008E5E50"/>
    <w:rsid w:val="008E640E"/>
    <w:rsid w:val="008F12A1"/>
    <w:rsid w:val="008F2F7D"/>
    <w:rsid w:val="008F3FE5"/>
    <w:rsid w:val="008F7100"/>
    <w:rsid w:val="008F7BB1"/>
    <w:rsid w:val="009000B2"/>
    <w:rsid w:val="00900945"/>
    <w:rsid w:val="009043DB"/>
    <w:rsid w:val="0090514C"/>
    <w:rsid w:val="00905699"/>
    <w:rsid w:val="00907C43"/>
    <w:rsid w:val="009102DE"/>
    <w:rsid w:val="00911D7B"/>
    <w:rsid w:val="00912A7F"/>
    <w:rsid w:val="00914C8F"/>
    <w:rsid w:val="00922F74"/>
    <w:rsid w:val="0092749F"/>
    <w:rsid w:val="00935893"/>
    <w:rsid w:val="0094263B"/>
    <w:rsid w:val="009440A6"/>
    <w:rsid w:val="0094440F"/>
    <w:rsid w:val="009465A5"/>
    <w:rsid w:val="009478F7"/>
    <w:rsid w:val="00952221"/>
    <w:rsid w:val="0095369B"/>
    <w:rsid w:val="00953D27"/>
    <w:rsid w:val="00957ACC"/>
    <w:rsid w:val="00960335"/>
    <w:rsid w:val="00961065"/>
    <w:rsid w:val="00962AF7"/>
    <w:rsid w:val="00970C93"/>
    <w:rsid w:val="00975B1F"/>
    <w:rsid w:val="00975B6B"/>
    <w:rsid w:val="00982E68"/>
    <w:rsid w:val="0098412F"/>
    <w:rsid w:val="009922B3"/>
    <w:rsid w:val="0099266E"/>
    <w:rsid w:val="00997148"/>
    <w:rsid w:val="009A1AED"/>
    <w:rsid w:val="009A33E4"/>
    <w:rsid w:val="009A3BA7"/>
    <w:rsid w:val="009A7987"/>
    <w:rsid w:val="009B1DCF"/>
    <w:rsid w:val="009B405F"/>
    <w:rsid w:val="009C276A"/>
    <w:rsid w:val="009C3CB4"/>
    <w:rsid w:val="009C5CEA"/>
    <w:rsid w:val="009D1FB8"/>
    <w:rsid w:val="009D43BD"/>
    <w:rsid w:val="009D4AC8"/>
    <w:rsid w:val="009D7D60"/>
    <w:rsid w:val="009E2926"/>
    <w:rsid w:val="009E4270"/>
    <w:rsid w:val="009F3C2D"/>
    <w:rsid w:val="00A05F4E"/>
    <w:rsid w:val="00A06636"/>
    <w:rsid w:val="00A07BAF"/>
    <w:rsid w:val="00A1013C"/>
    <w:rsid w:val="00A1786F"/>
    <w:rsid w:val="00A23733"/>
    <w:rsid w:val="00A23F60"/>
    <w:rsid w:val="00A2432D"/>
    <w:rsid w:val="00A25104"/>
    <w:rsid w:val="00A32002"/>
    <w:rsid w:val="00A32371"/>
    <w:rsid w:val="00A33A2A"/>
    <w:rsid w:val="00A36498"/>
    <w:rsid w:val="00A37A93"/>
    <w:rsid w:val="00A403E9"/>
    <w:rsid w:val="00A407A6"/>
    <w:rsid w:val="00A41EFE"/>
    <w:rsid w:val="00A42E18"/>
    <w:rsid w:val="00A434EA"/>
    <w:rsid w:val="00A44DBD"/>
    <w:rsid w:val="00A4515E"/>
    <w:rsid w:val="00A46C30"/>
    <w:rsid w:val="00A504AA"/>
    <w:rsid w:val="00A5175C"/>
    <w:rsid w:val="00A5235F"/>
    <w:rsid w:val="00A5346C"/>
    <w:rsid w:val="00A537C7"/>
    <w:rsid w:val="00A557BC"/>
    <w:rsid w:val="00A56A55"/>
    <w:rsid w:val="00A576BE"/>
    <w:rsid w:val="00A618E7"/>
    <w:rsid w:val="00A652B2"/>
    <w:rsid w:val="00A6600E"/>
    <w:rsid w:val="00A719D2"/>
    <w:rsid w:val="00A742E5"/>
    <w:rsid w:val="00A80450"/>
    <w:rsid w:val="00A8455F"/>
    <w:rsid w:val="00A92DDA"/>
    <w:rsid w:val="00A935DF"/>
    <w:rsid w:val="00A94065"/>
    <w:rsid w:val="00A95674"/>
    <w:rsid w:val="00A966F5"/>
    <w:rsid w:val="00AA4807"/>
    <w:rsid w:val="00AB0244"/>
    <w:rsid w:val="00AB0476"/>
    <w:rsid w:val="00AB088D"/>
    <w:rsid w:val="00AB08B3"/>
    <w:rsid w:val="00AB13DF"/>
    <w:rsid w:val="00AB2CD6"/>
    <w:rsid w:val="00AB4431"/>
    <w:rsid w:val="00AB49FC"/>
    <w:rsid w:val="00AC0487"/>
    <w:rsid w:val="00AC3A3B"/>
    <w:rsid w:val="00AC797E"/>
    <w:rsid w:val="00AD186A"/>
    <w:rsid w:val="00AD2AC6"/>
    <w:rsid w:val="00AD3465"/>
    <w:rsid w:val="00AD4638"/>
    <w:rsid w:val="00AD5C7D"/>
    <w:rsid w:val="00AD6013"/>
    <w:rsid w:val="00AD6F88"/>
    <w:rsid w:val="00AE1ED3"/>
    <w:rsid w:val="00AE2ACC"/>
    <w:rsid w:val="00AE572D"/>
    <w:rsid w:val="00AE70EB"/>
    <w:rsid w:val="00AF0A84"/>
    <w:rsid w:val="00B01616"/>
    <w:rsid w:val="00B018D7"/>
    <w:rsid w:val="00B04086"/>
    <w:rsid w:val="00B040C3"/>
    <w:rsid w:val="00B07A91"/>
    <w:rsid w:val="00B11117"/>
    <w:rsid w:val="00B112A9"/>
    <w:rsid w:val="00B128A2"/>
    <w:rsid w:val="00B15372"/>
    <w:rsid w:val="00B20650"/>
    <w:rsid w:val="00B21B54"/>
    <w:rsid w:val="00B262D6"/>
    <w:rsid w:val="00B305EE"/>
    <w:rsid w:val="00B312A4"/>
    <w:rsid w:val="00B329F3"/>
    <w:rsid w:val="00B32EC2"/>
    <w:rsid w:val="00B33AB5"/>
    <w:rsid w:val="00B37E6E"/>
    <w:rsid w:val="00B41FC3"/>
    <w:rsid w:val="00B5378D"/>
    <w:rsid w:val="00B551E2"/>
    <w:rsid w:val="00B57B6B"/>
    <w:rsid w:val="00B60BAA"/>
    <w:rsid w:val="00B6276B"/>
    <w:rsid w:val="00B70913"/>
    <w:rsid w:val="00B7708E"/>
    <w:rsid w:val="00B77A36"/>
    <w:rsid w:val="00B80214"/>
    <w:rsid w:val="00B82060"/>
    <w:rsid w:val="00B83BB1"/>
    <w:rsid w:val="00B90B01"/>
    <w:rsid w:val="00B92864"/>
    <w:rsid w:val="00B92B90"/>
    <w:rsid w:val="00B97D56"/>
    <w:rsid w:val="00BA16A3"/>
    <w:rsid w:val="00BA2A46"/>
    <w:rsid w:val="00BB6EEE"/>
    <w:rsid w:val="00BC433D"/>
    <w:rsid w:val="00BD245E"/>
    <w:rsid w:val="00BD6824"/>
    <w:rsid w:val="00BE0E63"/>
    <w:rsid w:val="00BF07CC"/>
    <w:rsid w:val="00BF0D9F"/>
    <w:rsid w:val="00BF10FE"/>
    <w:rsid w:val="00BF1147"/>
    <w:rsid w:val="00BF177D"/>
    <w:rsid w:val="00BF2CDC"/>
    <w:rsid w:val="00BF312D"/>
    <w:rsid w:val="00BF3BA0"/>
    <w:rsid w:val="00BF4D3A"/>
    <w:rsid w:val="00BF5325"/>
    <w:rsid w:val="00C0482C"/>
    <w:rsid w:val="00C050D8"/>
    <w:rsid w:val="00C05A50"/>
    <w:rsid w:val="00C07B5A"/>
    <w:rsid w:val="00C162A5"/>
    <w:rsid w:val="00C223FB"/>
    <w:rsid w:val="00C22E33"/>
    <w:rsid w:val="00C265FD"/>
    <w:rsid w:val="00C30584"/>
    <w:rsid w:val="00C31BB2"/>
    <w:rsid w:val="00C327A2"/>
    <w:rsid w:val="00C3527A"/>
    <w:rsid w:val="00C356DE"/>
    <w:rsid w:val="00C36378"/>
    <w:rsid w:val="00C42938"/>
    <w:rsid w:val="00C43EED"/>
    <w:rsid w:val="00C463D6"/>
    <w:rsid w:val="00C4647F"/>
    <w:rsid w:val="00C47915"/>
    <w:rsid w:val="00C47F1D"/>
    <w:rsid w:val="00C50EBE"/>
    <w:rsid w:val="00C540D5"/>
    <w:rsid w:val="00C55748"/>
    <w:rsid w:val="00C57024"/>
    <w:rsid w:val="00C6088A"/>
    <w:rsid w:val="00C61727"/>
    <w:rsid w:val="00C70CB7"/>
    <w:rsid w:val="00C73EE2"/>
    <w:rsid w:val="00C74BA5"/>
    <w:rsid w:val="00C80AE5"/>
    <w:rsid w:val="00C8231F"/>
    <w:rsid w:val="00C84DE4"/>
    <w:rsid w:val="00C8558C"/>
    <w:rsid w:val="00C861C8"/>
    <w:rsid w:val="00C87747"/>
    <w:rsid w:val="00C87CC2"/>
    <w:rsid w:val="00CA1F45"/>
    <w:rsid w:val="00CA3D3E"/>
    <w:rsid w:val="00CA416C"/>
    <w:rsid w:val="00CA55E6"/>
    <w:rsid w:val="00CA705B"/>
    <w:rsid w:val="00CA775D"/>
    <w:rsid w:val="00CB21B2"/>
    <w:rsid w:val="00CB4586"/>
    <w:rsid w:val="00CB506C"/>
    <w:rsid w:val="00CB656A"/>
    <w:rsid w:val="00CB728B"/>
    <w:rsid w:val="00CB7448"/>
    <w:rsid w:val="00CC08A3"/>
    <w:rsid w:val="00CC1696"/>
    <w:rsid w:val="00CC18F7"/>
    <w:rsid w:val="00CC40EF"/>
    <w:rsid w:val="00CC50A0"/>
    <w:rsid w:val="00CD0D10"/>
    <w:rsid w:val="00CD22E4"/>
    <w:rsid w:val="00CE39D8"/>
    <w:rsid w:val="00CE479A"/>
    <w:rsid w:val="00CE4CF2"/>
    <w:rsid w:val="00CF01AF"/>
    <w:rsid w:val="00CF2BB7"/>
    <w:rsid w:val="00CF3C72"/>
    <w:rsid w:val="00CF571F"/>
    <w:rsid w:val="00D042B1"/>
    <w:rsid w:val="00D07090"/>
    <w:rsid w:val="00D12C30"/>
    <w:rsid w:val="00D12D48"/>
    <w:rsid w:val="00D20387"/>
    <w:rsid w:val="00D22510"/>
    <w:rsid w:val="00D22CC5"/>
    <w:rsid w:val="00D234DB"/>
    <w:rsid w:val="00D239FD"/>
    <w:rsid w:val="00D265EA"/>
    <w:rsid w:val="00D34EA7"/>
    <w:rsid w:val="00D35297"/>
    <w:rsid w:val="00D35DF6"/>
    <w:rsid w:val="00D367D7"/>
    <w:rsid w:val="00D36909"/>
    <w:rsid w:val="00D36EBA"/>
    <w:rsid w:val="00D37B62"/>
    <w:rsid w:val="00D41F08"/>
    <w:rsid w:val="00D46BC0"/>
    <w:rsid w:val="00D47337"/>
    <w:rsid w:val="00D52CBA"/>
    <w:rsid w:val="00D537A9"/>
    <w:rsid w:val="00D56236"/>
    <w:rsid w:val="00D56C5A"/>
    <w:rsid w:val="00D571F1"/>
    <w:rsid w:val="00D57C19"/>
    <w:rsid w:val="00D62033"/>
    <w:rsid w:val="00D62924"/>
    <w:rsid w:val="00D63681"/>
    <w:rsid w:val="00D66726"/>
    <w:rsid w:val="00D6688E"/>
    <w:rsid w:val="00D701CB"/>
    <w:rsid w:val="00D75C45"/>
    <w:rsid w:val="00D80F94"/>
    <w:rsid w:val="00D855FC"/>
    <w:rsid w:val="00D9145E"/>
    <w:rsid w:val="00D92630"/>
    <w:rsid w:val="00D950DA"/>
    <w:rsid w:val="00D959E6"/>
    <w:rsid w:val="00D95A26"/>
    <w:rsid w:val="00D96A98"/>
    <w:rsid w:val="00DA3E51"/>
    <w:rsid w:val="00DB113E"/>
    <w:rsid w:val="00DB6C63"/>
    <w:rsid w:val="00DC1320"/>
    <w:rsid w:val="00DC28E3"/>
    <w:rsid w:val="00DC4419"/>
    <w:rsid w:val="00DC6994"/>
    <w:rsid w:val="00DD5365"/>
    <w:rsid w:val="00DE00F9"/>
    <w:rsid w:val="00DE2B1B"/>
    <w:rsid w:val="00DE3160"/>
    <w:rsid w:val="00DE5E28"/>
    <w:rsid w:val="00DF62FB"/>
    <w:rsid w:val="00E026C2"/>
    <w:rsid w:val="00E04E23"/>
    <w:rsid w:val="00E070B6"/>
    <w:rsid w:val="00E07693"/>
    <w:rsid w:val="00E17EC6"/>
    <w:rsid w:val="00E25C0B"/>
    <w:rsid w:val="00E25E90"/>
    <w:rsid w:val="00E27D12"/>
    <w:rsid w:val="00E356B5"/>
    <w:rsid w:val="00E42A54"/>
    <w:rsid w:val="00E46B13"/>
    <w:rsid w:val="00E46C93"/>
    <w:rsid w:val="00E502BB"/>
    <w:rsid w:val="00E512AC"/>
    <w:rsid w:val="00E51D8D"/>
    <w:rsid w:val="00E53525"/>
    <w:rsid w:val="00E56A71"/>
    <w:rsid w:val="00E56C06"/>
    <w:rsid w:val="00E609D2"/>
    <w:rsid w:val="00E623FF"/>
    <w:rsid w:val="00E66790"/>
    <w:rsid w:val="00E66DEF"/>
    <w:rsid w:val="00E708FB"/>
    <w:rsid w:val="00E76EFD"/>
    <w:rsid w:val="00E8129F"/>
    <w:rsid w:val="00E8138D"/>
    <w:rsid w:val="00E84A10"/>
    <w:rsid w:val="00E901A7"/>
    <w:rsid w:val="00E91696"/>
    <w:rsid w:val="00E92E7E"/>
    <w:rsid w:val="00E94364"/>
    <w:rsid w:val="00E96CF5"/>
    <w:rsid w:val="00EA244E"/>
    <w:rsid w:val="00EA2D3E"/>
    <w:rsid w:val="00EA6B1F"/>
    <w:rsid w:val="00EB3741"/>
    <w:rsid w:val="00EB3A62"/>
    <w:rsid w:val="00EB61E8"/>
    <w:rsid w:val="00EB7D5C"/>
    <w:rsid w:val="00EC0E4A"/>
    <w:rsid w:val="00EC47F0"/>
    <w:rsid w:val="00ED0438"/>
    <w:rsid w:val="00ED39A9"/>
    <w:rsid w:val="00ED6C54"/>
    <w:rsid w:val="00EE13D2"/>
    <w:rsid w:val="00EE24EC"/>
    <w:rsid w:val="00EE42F4"/>
    <w:rsid w:val="00EE6B31"/>
    <w:rsid w:val="00EF187B"/>
    <w:rsid w:val="00EF2362"/>
    <w:rsid w:val="00EF5A9B"/>
    <w:rsid w:val="00EF614D"/>
    <w:rsid w:val="00EF71AB"/>
    <w:rsid w:val="00F04A1E"/>
    <w:rsid w:val="00F06A85"/>
    <w:rsid w:val="00F120A3"/>
    <w:rsid w:val="00F20C32"/>
    <w:rsid w:val="00F22E45"/>
    <w:rsid w:val="00F22F5B"/>
    <w:rsid w:val="00F23284"/>
    <w:rsid w:val="00F26BF9"/>
    <w:rsid w:val="00F27C04"/>
    <w:rsid w:val="00F32A08"/>
    <w:rsid w:val="00F33AB8"/>
    <w:rsid w:val="00F3535B"/>
    <w:rsid w:val="00F36AAD"/>
    <w:rsid w:val="00F41684"/>
    <w:rsid w:val="00F427BD"/>
    <w:rsid w:val="00F461FE"/>
    <w:rsid w:val="00F4629B"/>
    <w:rsid w:val="00F4758A"/>
    <w:rsid w:val="00F47BA1"/>
    <w:rsid w:val="00F504CE"/>
    <w:rsid w:val="00F53FAF"/>
    <w:rsid w:val="00F61416"/>
    <w:rsid w:val="00F61AB4"/>
    <w:rsid w:val="00F61D0B"/>
    <w:rsid w:val="00F62EF9"/>
    <w:rsid w:val="00F63AFE"/>
    <w:rsid w:val="00F645AE"/>
    <w:rsid w:val="00F6529A"/>
    <w:rsid w:val="00F704E7"/>
    <w:rsid w:val="00F76667"/>
    <w:rsid w:val="00F81A87"/>
    <w:rsid w:val="00F823AC"/>
    <w:rsid w:val="00F829BF"/>
    <w:rsid w:val="00F86B6E"/>
    <w:rsid w:val="00F8784C"/>
    <w:rsid w:val="00F87E3E"/>
    <w:rsid w:val="00F93B1D"/>
    <w:rsid w:val="00F93E64"/>
    <w:rsid w:val="00F943C7"/>
    <w:rsid w:val="00F97BB5"/>
    <w:rsid w:val="00FA17F9"/>
    <w:rsid w:val="00FA1BC1"/>
    <w:rsid w:val="00FA34AA"/>
    <w:rsid w:val="00FA5162"/>
    <w:rsid w:val="00FA7CE0"/>
    <w:rsid w:val="00FA7E02"/>
    <w:rsid w:val="00FB1E63"/>
    <w:rsid w:val="00FB2783"/>
    <w:rsid w:val="00FB36C2"/>
    <w:rsid w:val="00FB522E"/>
    <w:rsid w:val="00FB5582"/>
    <w:rsid w:val="00FC091C"/>
    <w:rsid w:val="00FC3C37"/>
    <w:rsid w:val="00FC42C5"/>
    <w:rsid w:val="00FC5E99"/>
    <w:rsid w:val="00FD25A4"/>
    <w:rsid w:val="00FD2F49"/>
    <w:rsid w:val="00FD487A"/>
    <w:rsid w:val="00FD675C"/>
    <w:rsid w:val="00FE117B"/>
    <w:rsid w:val="00FE23EF"/>
    <w:rsid w:val="00FE240C"/>
    <w:rsid w:val="00FE3149"/>
    <w:rsid w:val="00FE5663"/>
    <w:rsid w:val="00FE6033"/>
    <w:rsid w:val="00FE7B33"/>
    <w:rsid w:val="00FF332F"/>
    <w:rsid w:val="00FF5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59DF6"/>
  <w15:chartTrackingRefBased/>
  <w15:docId w15:val="{BF3FAF4D-E769-4E25-9984-AB6133E70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4EC"/>
    <w:rPr>
      <w:rFonts w:ascii="Verdana" w:eastAsia="Times New Roman" w:hAnsi="Verdana" w:cs="Times New Roman"/>
      <w:sz w:val="28"/>
      <w:szCs w:val="24"/>
      <w:lang w:eastAsia="en-GB"/>
    </w:rPr>
  </w:style>
  <w:style w:type="paragraph" w:styleId="Heading1">
    <w:name w:val="heading 1"/>
    <w:basedOn w:val="Normal"/>
    <w:next w:val="Normal"/>
    <w:link w:val="Heading1Char"/>
    <w:uiPriority w:val="9"/>
    <w:qFormat/>
    <w:rsid w:val="00106DB4"/>
    <w:pPr>
      <w:keepNext/>
      <w:keepLines/>
      <w:spacing w:after="120"/>
      <w:outlineLvl w:val="0"/>
    </w:pPr>
    <w:rPr>
      <w:rFonts w:eastAsiaTheme="majorEastAsia" w:cstheme="majorBidi"/>
      <w:b/>
      <w:color w:val="00847E"/>
      <w:sz w:val="40"/>
      <w:szCs w:val="32"/>
    </w:rPr>
  </w:style>
  <w:style w:type="paragraph" w:styleId="Heading2">
    <w:name w:val="heading 2"/>
    <w:basedOn w:val="Normal"/>
    <w:next w:val="Normal"/>
    <w:link w:val="Heading2Char"/>
    <w:uiPriority w:val="9"/>
    <w:unhideWhenUsed/>
    <w:qFormat/>
    <w:rsid w:val="00593362"/>
    <w:pPr>
      <w:keepNext/>
      <w:keepLines/>
      <w:spacing w:after="120"/>
      <w:outlineLvl w:val="1"/>
    </w:pPr>
    <w:rPr>
      <w:rFonts w:eastAsiaTheme="majorEastAsia" w:cstheme="majorBidi"/>
      <w:b/>
      <w:color w:val="90226C"/>
      <w:sz w:val="36"/>
    </w:rPr>
  </w:style>
  <w:style w:type="paragraph" w:styleId="Heading3">
    <w:name w:val="heading 3"/>
    <w:basedOn w:val="Normal"/>
    <w:next w:val="Normal"/>
    <w:link w:val="Heading3Char"/>
    <w:uiPriority w:val="9"/>
    <w:unhideWhenUsed/>
    <w:qFormat/>
    <w:rsid w:val="008151FE"/>
    <w:pPr>
      <w:keepNext/>
      <w:keepLines/>
      <w:spacing w:line="276" w:lineRule="auto"/>
      <w:outlineLvl w:val="2"/>
    </w:pPr>
    <w:rPr>
      <w:rFonts w:eastAsiaTheme="majorEastAsia" w:cstheme="majorBidi"/>
      <w:b/>
      <w:color w:val="90226C"/>
      <w:szCs w:val="22"/>
      <w:lang w:eastAsia="en-US"/>
    </w:rPr>
  </w:style>
  <w:style w:type="paragraph" w:styleId="Heading4">
    <w:name w:val="heading 4"/>
    <w:basedOn w:val="ListParagraph"/>
    <w:next w:val="Normal"/>
    <w:link w:val="Heading4Char"/>
    <w:uiPriority w:val="9"/>
    <w:unhideWhenUsed/>
    <w:rsid w:val="00C540D5"/>
    <w:pPr>
      <w:numPr>
        <w:numId w:val="12"/>
      </w:numPr>
      <w:spacing w:after="120"/>
      <w:ind w:left="0" w:hanging="357"/>
      <w:outlineLvl w:val="3"/>
    </w:pPr>
    <w:rPr>
      <w:color w:val="FF66F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368"/>
    <w:rPr>
      <w:rFonts w:ascii="Segoe UI" w:hAnsi="Segoe UI" w:cs="Segoe UI"/>
      <w:sz w:val="18"/>
      <w:szCs w:val="18"/>
    </w:rPr>
  </w:style>
  <w:style w:type="character" w:customStyle="1" w:styleId="Heading2Char">
    <w:name w:val="Heading 2 Char"/>
    <w:basedOn w:val="DefaultParagraphFont"/>
    <w:link w:val="Heading2"/>
    <w:uiPriority w:val="9"/>
    <w:rsid w:val="00593362"/>
    <w:rPr>
      <w:rFonts w:ascii="Verdana" w:eastAsiaTheme="majorEastAsia" w:hAnsi="Verdana" w:cstheme="majorBidi"/>
      <w:b/>
      <w:color w:val="90226C"/>
      <w:sz w:val="36"/>
      <w:szCs w:val="24"/>
      <w:lang w:eastAsia="en-GB"/>
    </w:rPr>
  </w:style>
  <w:style w:type="character" w:customStyle="1" w:styleId="Heading1Char">
    <w:name w:val="Heading 1 Char"/>
    <w:basedOn w:val="DefaultParagraphFont"/>
    <w:link w:val="Heading1"/>
    <w:uiPriority w:val="9"/>
    <w:rsid w:val="00106DB4"/>
    <w:rPr>
      <w:rFonts w:ascii="Verdana" w:eastAsiaTheme="majorEastAsia" w:hAnsi="Verdana" w:cstheme="majorBidi"/>
      <w:b/>
      <w:color w:val="00847E"/>
      <w:sz w:val="40"/>
      <w:szCs w:val="32"/>
      <w:lang w:eastAsia="en-GB"/>
    </w:rPr>
  </w:style>
  <w:style w:type="character" w:styleId="CommentReference">
    <w:name w:val="annotation reference"/>
    <w:basedOn w:val="DefaultParagraphFont"/>
    <w:uiPriority w:val="99"/>
    <w:semiHidden/>
    <w:unhideWhenUsed/>
    <w:rsid w:val="00E502BB"/>
    <w:rPr>
      <w:sz w:val="16"/>
      <w:szCs w:val="16"/>
    </w:rPr>
  </w:style>
  <w:style w:type="paragraph" w:styleId="CommentText">
    <w:name w:val="annotation text"/>
    <w:basedOn w:val="Normal"/>
    <w:link w:val="CommentTextChar"/>
    <w:uiPriority w:val="99"/>
    <w:semiHidden/>
    <w:unhideWhenUsed/>
    <w:rsid w:val="00E502BB"/>
    <w:rPr>
      <w:sz w:val="20"/>
      <w:szCs w:val="20"/>
    </w:rPr>
  </w:style>
  <w:style w:type="character" w:customStyle="1" w:styleId="CommentTextChar">
    <w:name w:val="Comment Text Char"/>
    <w:basedOn w:val="DefaultParagraphFont"/>
    <w:link w:val="CommentText"/>
    <w:uiPriority w:val="99"/>
    <w:semiHidden/>
    <w:rsid w:val="00E502BB"/>
    <w:rPr>
      <w:sz w:val="20"/>
      <w:szCs w:val="20"/>
    </w:rPr>
  </w:style>
  <w:style w:type="paragraph" w:styleId="CommentSubject">
    <w:name w:val="annotation subject"/>
    <w:basedOn w:val="CommentText"/>
    <w:next w:val="CommentText"/>
    <w:link w:val="CommentSubjectChar"/>
    <w:uiPriority w:val="99"/>
    <w:semiHidden/>
    <w:unhideWhenUsed/>
    <w:rsid w:val="00E502BB"/>
    <w:rPr>
      <w:b/>
      <w:bCs/>
    </w:rPr>
  </w:style>
  <w:style w:type="character" w:customStyle="1" w:styleId="CommentSubjectChar">
    <w:name w:val="Comment Subject Char"/>
    <w:basedOn w:val="CommentTextChar"/>
    <w:link w:val="CommentSubject"/>
    <w:uiPriority w:val="99"/>
    <w:semiHidden/>
    <w:rsid w:val="00E502BB"/>
    <w:rPr>
      <w:b/>
      <w:bCs/>
      <w:sz w:val="20"/>
      <w:szCs w:val="20"/>
    </w:rPr>
  </w:style>
  <w:style w:type="character" w:customStyle="1" w:styleId="Heading4Char">
    <w:name w:val="Heading 4 Char"/>
    <w:basedOn w:val="DefaultParagraphFont"/>
    <w:link w:val="Heading4"/>
    <w:uiPriority w:val="9"/>
    <w:rsid w:val="00C540D5"/>
    <w:rPr>
      <w:rFonts w:ascii="Verdana" w:eastAsia="Times New Roman" w:hAnsi="Verdana" w:cs="Times New Roman"/>
      <w:color w:val="FF66FF"/>
      <w:sz w:val="28"/>
      <w:szCs w:val="28"/>
      <w:lang w:eastAsia="en-GB"/>
    </w:rPr>
  </w:style>
  <w:style w:type="character" w:customStyle="1" w:styleId="Heading3Char">
    <w:name w:val="Heading 3 Char"/>
    <w:basedOn w:val="DefaultParagraphFont"/>
    <w:link w:val="Heading3"/>
    <w:uiPriority w:val="9"/>
    <w:rsid w:val="008151FE"/>
    <w:rPr>
      <w:rFonts w:ascii="Verdana" w:eastAsiaTheme="majorEastAsia" w:hAnsi="Verdana" w:cstheme="majorBidi"/>
      <w:b/>
      <w:color w:val="90226C"/>
      <w:sz w:val="28"/>
    </w:rPr>
  </w:style>
  <w:style w:type="paragraph" w:styleId="ListParagraph">
    <w:name w:val="List Paragraph"/>
    <w:aliases w:val="List Paragraph - SOL Green"/>
    <w:basedOn w:val="Normal"/>
    <w:link w:val="ListParagraphChar"/>
    <w:uiPriority w:val="34"/>
    <w:qFormat/>
    <w:rsid w:val="00666A0D"/>
    <w:pPr>
      <w:numPr>
        <w:numId w:val="21"/>
      </w:numPr>
      <w:spacing w:after="60"/>
    </w:pPr>
  </w:style>
  <w:style w:type="paragraph" w:styleId="Header">
    <w:name w:val="header"/>
    <w:basedOn w:val="Normal"/>
    <w:link w:val="HeaderChar"/>
    <w:uiPriority w:val="99"/>
    <w:unhideWhenUsed/>
    <w:rsid w:val="00466FC9"/>
    <w:pPr>
      <w:tabs>
        <w:tab w:val="center" w:pos="4513"/>
        <w:tab w:val="right" w:pos="9026"/>
      </w:tabs>
    </w:pPr>
  </w:style>
  <w:style w:type="character" w:customStyle="1" w:styleId="HeaderChar">
    <w:name w:val="Header Char"/>
    <w:basedOn w:val="DefaultParagraphFont"/>
    <w:link w:val="Header"/>
    <w:uiPriority w:val="99"/>
    <w:rsid w:val="00466FC9"/>
  </w:style>
  <w:style w:type="paragraph" w:styleId="Footer">
    <w:name w:val="footer"/>
    <w:basedOn w:val="Normal"/>
    <w:link w:val="FooterChar"/>
    <w:uiPriority w:val="99"/>
    <w:unhideWhenUsed/>
    <w:rsid w:val="00466FC9"/>
    <w:pPr>
      <w:tabs>
        <w:tab w:val="center" w:pos="4513"/>
        <w:tab w:val="right" w:pos="9026"/>
      </w:tabs>
    </w:pPr>
  </w:style>
  <w:style w:type="character" w:customStyle="1" w:styleId="FooterChar">
    <w:name w:val="Footer Char"/>
    <w:basedOn w:val="DefaultParagraphFont"/>
    <w:link w:val="Footer"/>
    <w:uiPriority w:val="99"/>
    <w:rsid w:val="00466FC9"/>
  </w:style>
  <w:style w:type="paragraph" w:styleId="Title">
    <w:name w:val="Title"/>
    <w:basedOn w:val="Normal"/>
    <w:next w:val="Normal"/>
    <w:link w:val="TitleChar"/>
    <w:qFormat/>
    <w:rsid w:val="002A7C89"/>
    <w:pPr>
      <w:spacing w:before="240" w:after="240"/>
      <w:contextualSpacing/>
      <w:jc w:val="center"/>
    </w:pPr>
    <w:rPr>
      <w:rFonts w:eastAsiaTheme="majorEastAsia" w:cstheme="majorBidi"/>
      <w:b/>
      <w:color w:val="AFCA0B"/>
      <w:spacing w:val="-10"/>
      <w:kern w:val="28"/>
      <w:sz w:val="72"/>
      <w:szCs w:val="56"/>
    </w:rPr>
  </w:style>
  <w:style w:type="character" w:customStyle="1" w:styleId="TitleChar">
    <w:name w:val="Title Char"/>
    <w:basedOn w:val="DefaultParagraphFont"/>
    <w:link w:val="Title"/>
    <w:rsid w:val="002A7C89"/>
    <w:rPr>
      <w:rFonts w:ascii="Verdana" w:eastAsiaTheme="majorEastAsia" w:hAnsi="Verdana" w:cstheme="majorBidi"/>
      <w:b/>
      <w:color w:val="AFCA0B"/>
      <w:spacing w:val="-10"/>
      <w:kern w:val="28"/>
      <w:sz w:val="72"/>
      <w:szCs w:val="56"/>
      <w:lang w:eastAsia="en-GB"/>
    </w:rPr>
  </w:style>
  <w:style w:type="paragraph" w:styleId="Subtitle">
    <w:name w:val="Subtitle"/>
    <w:basedOn w:val="Normal"/>
    <w:next w:val="Normal"/>
    <w:link w:val="SubtitleChar"/>
    <w:uiPriority w:val="11"/>
    <w:qFormat/>
    <w:rsid w:val="00106DB4"/>
    <w:pPr>
      <w:numPr>
        <w:ilvl w:val="1"/>
      </w:numPr>
      <w:spacing w:line="276" w:lineRule="auto"/>
      <w:jc w:val="center"/>
    </w:pPr>
    <w:rPr>
      <w:rFonts w:eastAsiaTheme="minorEastAsia"/>
      <w:b/>
      <w:color w:val="00847E"/>
      <w:sz w:val="32"/>
    </w:rPr>
  </w:style>
  <w:style w:type="character" w:customStyle="1" w:styleId="SubtitleChar">
    <w:name w:val="Subtitle Char"/>
    <w:basedOn w:val="DefaultParagraphFont"/>
    <w:link w:val="Subtitle"/>
    <w:uiPriority w:val="11"/>
    <w:rsid w:val="00106DB4"/>
    <w:rPr>
      <w:rFonts w:ascii="Verdana" w:eastAsiaTheme="minorEastAsia" w:hAnsi="Verdana" w:cs="Times New Roman"/>
      <w:b/>
      <w:color w:val="00847E"/>
      <w:sz w:val="32"/>
      <w:szCs w:val="24"/>
      <w:lang w:eastAsia="en-GB"/>
    </w:rPr>
  </w:style>
  <w:style w:type="character" w:styleId="Hyperlink">
    <w:name w:val="Hyperlink"/>
    <w:basedOn w:val="DefaultParagraphFont"/>
    <w:uiPriority w:val="99"/>
    <w:unhideWhenUsed/>
    <w:rsid w:val="0051260B"/>
    <w:rPr>
      <w:color w:val="0563C1" w:themeColor="hyperlink"/>
      <w:u w:val="single"/>
    </w:rPr>
  </w:style>
  <w:style w:type="character" w:styleId="UnresolvedMention">
    <w:name w:val="Unresolved Mention"/>
    <w:basedOn w:val="DefaultParagraphFont"/>
    <w:uiPriority w:val="99"/>
    <w:semiHidden/>
    <w:unhideWhenUsed/>
    <w:rsid w:val="0051260B"/>
    <w:rPr>
      <w:color w:val="605E5C"/>
      <w:shd w:val="clear" w:color="auto" w:fill="E1DFDD"/>
    </w:rPr>
  </w:style>
  <w:style w:type="character" w:styleId="FollowedHyperlink">
    <w:name w:val="FollowedHyperlink"/>
    <w:basedOn w:val="DefaultParagraphFont"/>
    <w:uiPriority w:val="99"/>
    <w:semiHidden/>
    <w:unhideWhenUsed/>
    <w:rsid w:val="0051260B"/>
    <w:rPr>
      <w:color w:val="954F72" w:themeColor="followedHyperlink"/>
      <w:u w:val="single"/>
    </w:rPr>
  </w:style>
  <w:style w:type="table" w:styleId="TableGrid">
    <w:name w:val="Table Grid"/>
    <w:basedOn w:val="TableNormal"/>
    <w:uiPriority w:val="39"/>
    <w:rsid w:val="00F22F5B"/>
    <w:rPr>
      <w:rFonts w:ascii="Arial" w:hAnsi="Arial"/>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5D43F4"/>
    <w:pPr>
      <w:spacing w:before="120" w:after="60" w:line="276" w:lineRule="auto"/>
      <w:jc w:val="center"/>
    </w:pPr>
    <w:rPr>
      <w:rFonts w:eastAsiaTheme="minorEastAsia"/>
      <w:lang w:val="en-US" w:eastAsia="ja-JP"/>
    </w:rPr>
  </w:style>
  <w:style w:type="character" w:styleId="PageNumber">
    <w:name w:val="page number"/>
    <w:basedOn w:val="DefaultParagraphFont"/>
    <w:uiPriority w:val="99"/>
    <w:semiHidden/>
    <w:unhideWhenUsed/>
    <w:rsid w:val="00FD675C"/>
  </w:style>
  <w:style w:type="paragraph" w:styleId="Revision">
    <w:name w:val="Revision"/>
    <w:hidden/>
    <w:uiPriority w:val="99"/>
    <w:semiHidden/>
    <w:rsid w:val="00092B27"/>
    <w:rPr>
      <w:rFonts w:ascii="Times New Roman" w:eastAsia="Times New Roman" w:hAnsi="Times New Roman" w:cs="Times New Roman"/>
      <w:sz w:val="24"/>
      <w:szCs w:val="24"/>
      <w:lang w:eastAsia="en-GB"/>
    </w:rPr>
  </w:style>
  <w:style w:type="paragraph" w:styleId="TOC4">
    <w:name w:val="toc 4"/>
    <w:basedOn w:val="Normal"/>
    <w:next w:val="Normal"/>
    <w:autoRedefine/>
    <w:uiPriority w:val="39"/>
    <w:unhideWhenUsed/>
    <w:rsid w:val="0059578F"/>
    <w:pPr>
      <w:spacing w:after="100"/>
      <w:ind w:left="720"/>
    </w:pPr>
  </w:style>
  <w:style w:type="paragraph" w:styleId="TOC1">
    <w:name w:val="toc 1"/>
    <w:basedOn w:val="Normal"/>
    <w:next w:val="Normal"/>
    <w:autoRedefine/>
    <w:uiPriority w:val="39"/>
    <w:unhideWhenUsed/>
    <w:rsid w:val="00573CAA"/>
    <w:pPr>
      <w:tabs>
        <w:tab w:val="right" w:leader="dot" w:pos="9016"/>
      </w:tabs>
      <w:spacing w:before="240" w:after="60"/>
    </w:pPr>
  </w:style>
  <w:style w:type="paragraph" w:styleId="TOC3">
    <w:name w:val="toc 3"/>
    <w:basedOn w:val="Normal"/>
    <w:next w:val="Normal"/>
    <w:autoRedefine/>
    <w:uiPriority w:val="39"/>
    <w:unhideWhenUsed/>
    <w:rsid w:val="005D43F4"/>
  </w:style>
  <w:style w:type="paragraph" w:styleId="ListBullet">
    <w:name w:val="List Bullet"/>
    <w:basedOn w:val="Normal"/>
    <w:uiPriority w:val="99"/>
    <w:unhideWhenUsed/>
    <w:rsid w:val="00597019"/>
    <w:pPr>
      <w:contextualSpacing/>
    </w:pPr>
  </w:style>
  <w:style w:type="character" w:styleId="BookTitle">
    <w:name w:val="Book Title"/>
    <w:basedOn w:val="DefaultParagraphFont"/>
    <w:uiPriority w:val="33"/>
    <w:rsid w:val="00204175"/>
    <w:rPr>
      <w:b/>
      <w:bCs/>
      <w:i/>
      <w:iCs/>
      <w:spacing w:val="5"/>
    </w:rPr>
  </w:style>
  <w:style w:type="paragraph" w:customStyle="1" w:styleId="ListParagraphSOLBlack">
    <w:name w:val="List Paragraph SOL Black"/>
    <w:basedOn w:val="ListParagraph"/>
    <w:uiPriority w:val="34"/>
    <w:qFormat/>
    <w:rsid w:val="00C8558C"/>
    <w:pPr>
      <w:numPr>
        <w:numId w:val="22"/>
      </w:numPr>
      <w:ind w:left="360"/>
    </w:pPr>
  </w:style>
  <w:style w:type="paragraph" w:customStyle="1" w:styleId="ListParagraph-SOLTeal">
    <w:name w:val="List Paragraph - SOL Teal"/>
    <w:basedOn w:val="ListParagraph"/>
    <w:link w:val="ListParagraph-SOLTealChar"/>
    <w:uiPriority w:val="35"/>
    <w:qFormat/>
    <w:rsid w:val="00E66DEF"/>
    <w:pPr>
      <w:numPr>
        <w:numId w:val="23"/>
      </w:numPr>
      <w:ind w:left="360"/>
    </w:pPr>
  </w:style>
  <w:style w:type="character" w:customStyle="1" w:styleId="ListParagraphChar">
    <w:name w:val="List Paragraph Char"/>
    <w:aliases w:val="List Paragraph - SOL Green Char"/>
    <w:basedOn w:val="DefaultParagraphFont"/>
    <w:link w:val="ListParagraph"/>
    <w:uiPriority w:val="34"/>
    <w:rsid w:val="00E66DEF"/>
    <w:rPr>
      <w:rFonts w:ascii="Verdana" w:eastAsia="Times New Roman" w:hAnsi="Verdana" w:cs="Times New Roman"/>
      <w:sz w:val="28"/>
      <w:szCs w:val="24"/>
      <w:lang w:eastAsia="en-GB"/>
    </w:rPr>
  </w:style>
  <w:style w:type="character" w:customStyle="1" w:styleId="ListParagraph-SOLTealChar">
    <w:name w:val="List Paragraph - SOL Teal Char"/>
    <w:basedOn w:val="ListParagraphChar"/>
    <w:link w:val="ListParagraph-SOLTeal"/>
    <w:uiPriority w:val="35"/>
    <w:rsid w:val="00EE24EC"/>
    <w:rPr>
      <w:rFonts w:ascii="Verdana" w:eastAsia="Times New Roman" w:hAnsi="Verdana" w:cs="Times New Roman"/>
      <w:sz w:val="28"/>
      <w:szCs w:val="24"/>
      <w:lang w:eastAsia="en-GB"/>
    </w:rPr>
  </w:style>
  <w:style w:type="character" w:customStyle="1" w:styleId="wdyuqq">
    <w:name w:val="wdyuqq"/>
    <w:basedOn w:val="DefaultParagraphFont"/>
    <w:rsid w:val="00C463D6"/>
  </w:style>
  <w:style w:type="paragraph" w:customStyle="1" w:styleId="04xlpa">
    <w:name w:val="_04xlpa"/>
    <w:basedOn w:val="Normal"/>
    <w:rsid w:val="00C463D6"/>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897">
      <w:bodyDiv w:val="1"/>
      <w:marLeft w:val="0"/>
      <w:marRight w:val="0"/>
      <w:marTop w:val="0"/>
      <w:marBottom w:val="0"/>
      <w:divBdr>
        <w:top w:val="none" w:sz="0" w:space="0" w:color="auto"/>
        <w:left w:val="none" w:sz="0" w:space="0" w:color="auto"/>
        <w:bottom w:val="none" w:sz="0" w:space="0" w:color="auto"/>
        <w:right w:val="none" w:sz="0" w:space="0" w:color="auto"/>
      </w:divBdr>
    </w:div>
    <w:div w:id="12195494">
      <w:bodyDiv w:val="1"/>
      <w:marLeft w:val="0"/>
      <w:marRight w:val="0"/>
      <w:marTop w:val="0"/>
      <w:marBottom w:val="0"/>
      <w:divBdr>
        <w:top w:val="none" w:sz="0" w:space="0" w:color="auto"/>
        <w:left w:val="none" w:sz="0" w:space="0" w:color="auto"/>
        <w:bottom w:val="none" w:sz="0" w:space="0" w:color="auto"/>
        <w:right w:val="none" w:sz="0" w:space="0" w:color="auto"/>
      </w:divBdr>
    </w:div>
    <w:div w:id="243296104">
      <w:bodyDiv w:val="1"/>
      <w:marLeft w:val="0"/>
      <w:marRight w:val="0"/>
      <w:marTop w:val="0"/>
      <w:marBottom w:val="0"/>
      <w:divBdr>
        <w:top w:val="none" w:sz="0" w:space="0" w:color="auto"/>
        <w:left w:val="none" w:sz="0" w:space="0" w:color="auto"/>
        <w:bottom w:val="none" w:sz="0" w:space="0" w:color="auto"/>
        <w:right w:val="none" w:sz="0" w:space="0" w:color="auto"/>
      </w:divBdr>
    </w:div>
    <w:div w:id="248780384">
      <w:bodyDiv w:val="1"/>
      <w:marLeft w:val="0"/>
      <w:marRight w:val="0"/>
      <w:marTop w:val="0"/>
      <w:marBottom w:val="0"/>
      <w:divBdr>
        <w:top w:val="none" w:sz="0" w:space="0" w:color="auto"/>
        <w:left w:val="none" w:sz="0" w:space="0" w:color="auto"/>
        <w:bottom w:val="none" w:sz="0" w:space="0" w:color="auto"/>
        <w:right w:val="none" w:sz="0" w:space="0" w:color="auto"/>
      </w:divBdr>
    </w:div>
    <w:div w:id="349962569">
      <w:bodyDiv w:val="1"/>
      <w:marLeft w:val="0"/>
      <w:marRight w:val="0"/>
      <w:marTop w:val="0"/>
      <w:marBottom w:val="0"/>
      <w:divBdr>
        <w:top w:val="none" w:sz="0" w:space="0" w:color="auto"/>
        <w:left w:val="none" w:sz="0" w:space="0" w:color="auto"/>
        <w:bottom w:val="none" w:sz="0" w:space="0" w:color="auto"/>
        <w:right w:val="none" w:sz="0" w:space="0" w:color="auto"/>
      </w:divBdr>
      <w:divsChild>
        <w:div w:id="681011947">
          <w:marLeft w:val="0"/>
          <w:marRight w:val="0"/>
          <w:marTop w:val="0"/>
          <w:marBottom w:val="0"/>
          <w:divBdr>
            <w:top w:val="none" w:sz="0" w:space="0" w:color="auto"/>
            <w:left w:val="none" w:sz="0" w:space="0" w:color="auto"/>
            <w:bottom w:val="none" w:sz="0" w:space="0" w:color="auto"/>
            <w:right w:val="none" w:sz="0" w:space="0" w:color="auto"/>
          </w:divBdr>
        </w:div>
        <w:div w:id="1322277372">
          <w:marLeft w:val="0"/>
          <w:marRight w:val="0"/>
          <w:marTop w:val="0"/>
          <w:marBottom w:val="0"/>
          <w:divBdr>
            <w:top w:val="none" w:sz="0" w:space="0" w:color="auto"/>
            <w:left w:val="none" w:sz="0" w:space="0" w:color="auto"/>
            <w:bottom w:val="none" w:sz="0" w:space="0" w:color="auto"/>
            <w:right w:val="none" w:sz="0" w:space="0" w:color="auto"/>
          </w:divBdr>
        </w:div>
        <w:div w:id="1030377260">
          <w:marLeft w:val="0"/>
          <w:marRight w:val="0"/>
          <w:marTop w:val="0"/>
          <w:marBottom w:val="0"/>
          <w:divBdr>
            <w:top w:val="none" w:sz="0" w:space="0" w:color="auto"/>
            <w:left w:val="none" w:sz="0" w:space="0" w:color="auto"/>
            <w:bottom w:val="none" w:sz="0" w:space="0" w:color="auto"/>
            <w:right w:val="none" w:sz="0" w:space="0" w:color="auto"/>
          </w:divBdr>
        </w:div>
        <w:div w:id="1701780747">
          <w:marLeft w:val="0"/>
          <w:marRight w:val="0"/>
          <w:marTop w:val="0"/>
          <w:marBottom w:val="0"/>
          <w:divBdr>
            <w:top w:val="none" w:sz="0" w:space="0" w:color="auto"/>
            <w:left w:val="none" w:sz="0" w:space="0" w:color="auto"/>
            <w:bottom w:val="none" w:sz="0" w:space="0" w:color="auto"/>
            <w:right w:val="none" w:sz="0" w:space="0" w:color="auto"/>
          </w:divBdr>
        </w:div>
        <w:div w:id="1043752423">
          <w:marLeft w:val="0"/>
          <w:marRight w:val="0"/>
          <w:marTop w:val="0"/>
          <w:marBottom w:val="0"/>
          <w:divBdr>
            <w:top w:val="none" w:sz="0" w:space="0" w:color="auto"/>
            <w:left w:val="none" w:sz="0" w:space="0" w:color="auto"/>
            <w:bottom w:val="none" w:sz="0" w:space="0" w:color="auto"/>
            <w:right w:val="none" w:sz="0" w:space="0" w:color="auto"/>
          </w:divBdr>
        </w:div>
        <w:div w:id="2079353010">
          <w:marLeft w:val="0"/>
          <w:marRight w:val="0"/>
          <w:marTop w:val="0"/>
          <w:marBottom w:val="0"/>
          <w:divBdr>
            <w:top w:val="none" w:sz="0" w:space="0" w:color="auto"/>
            <w:left w:val="none" w:sz="0" w:space="0" w:color="auto"/>
            <w:bottom w:val="none" w:sz="0" w:space="0" w:color="auto"/>
            <w:right w:val="none" w:sz="0" w:space="0" w:color="auto"/>
          </w:divBdr>
        </w:div>
      </w:divsChild>
    </w:div>
    <w:div w:id="703211305">
      <w:bodyDiv w:val="1"/>
      <w:marLeft w:val="0"/>
      <w:marRight w:val="0"/>
      <w:marTop w:val="0"/>
      <w:marBottom w:val="0"/>
      <w:divBdr>
        <w:top w:val="none" w:sz="0" w:space="0" w:color="auto"/>
        <w:left w:val="none" w:sz="0" w:space="0" w:color="auto"/>
        <w:bottom w:val="none" w:sz="0" w:space="0" w:color="auto"/>
        <w:right w:val="none" w:sz="0" w:space="0" w:color="auto"/>
      </w:divBdr>
    </w:div>
    <w:div w:id="749234120">
      <w:bodyDiv w:val="1"/>
      <w:marLeft w:val="0"/>
      <w:marRight w:val="0"/>
      <w:marTop w:val="0"/>
      <w:marBottom w:val="0"/>
      <w:divBdr>
        <w:top w:val="none" w:sz="0" w:space="0" w:color="auto"/>
        <w:left w:val="none" w:sz="0" w:space="0" w:color="auto"/>
        <w:bottom w:val="none" w:sz="0" w:space="0" w:color="auto"/>
        <w:right w:val="none" w:sz="0" w:space="0" w:color="auto"/>
      </w:divBdr>
    </w:div>
    <w:div w:id="885488112">
      <w:bodyDiv w:val="1"/>
      <w:marLeft w:val="0"/>
      <w:marRight w:val="0"/>
      <w:marTop w:val="0"/>
      <w:marBottom w:val="0"/>
      <w:divBdr>
        <w:top w:val="none" w:sz="0" w:space="0" w:color="auto"/>
        <w:left w:val="none" w:sz="0" w:space="0" w:color="auto"/>
        <w:bottom w:val="none" w:sz="0" w:space="0" w:color="auto"/>
        <w:right w:val="none" w:sz="0" w:space="0" w:color="auto"/>
      </w:divBdr>
    </w:div>
    <w:div w:id="1021394071">
      <w:bodyDiv w:val="1"/>
      <w:marLeft w:val="0"/>
      <w:marRight w:val="0"/>
      <w:marTop w:val="0"/>
      <w:marBottom w:val="0"/>
      <w:divBdr>
        <w:top w:val="none" w:sz="0" w:space="0" w:color="auto"/>
        <w:left w:val="none" w:sz="0" w:space="0" w:color="auto"/>
        <w:bottom w:val="none" w:sz="0" w:space="0" w:color="auto"/>
        <w:right w:val="none" w:sz="0" w:space="0" w:color="auto"/>
      </w:divBdr>
    </w:div>
    <w:div w:id="1086421132">
      <w:bodyDiv w:val="1"/>
      <w:marLeft w:val="0"/>
      <w:marRight w:val="0"/>
      <w:marTop w:val="0"/>
      <w:marBottom w:val="0"/>
      <w:divBdr>
        <w:top w:val="none" w:sz="0" w:space="0" w:color="auto"/>
        <w:left w:val="none" w:sz="0" w:space="0" w:color="auto"/>
        <w:bottom w:val="none" w:sz="0" w:space="0" w:color="auto"/>
        <w:right w:val="none" w:sz="0" w:space="0" w:color="auto"/>
      </w:divBdr>
    </w:div>
    <w:div w:id="1334380318">
      <w:bodyDiv w:val="1"/>
      <w:marLeft w:val="0"/>
      <w:marRight w:val="0"/>
      <w:marTop w:val="0"/>
      <w:marBottom w:val="0"/>
      <w:divBdr>
        <w:top w:val="none" w:sz="0" w:space="0" w:color="auto"/>
        <w:left w:val="none" w:sz="0" w:space="0" w:color="auto"/>
        <w:bottom w:val="none" w:sz="0" w:space="0" w:color="auto"/>
        <w:right w:val="none" w:sz="0" w:space="0" w:color="auto"/>
      </w:divBdr>
    </w:div>
    <w:div w:id="1457598582">
      <w:bodyDiv w:val="1"/>
      <w:marLeft w:val="0"/>
      <w:marRight w:val="0"/>
      <w:marTop w:val="0"/>
      <w:marBottom w:val="0"/>
      <w:divBdr>
        <w:top w:val="none" w:sz="0" w:space="0" w:color="auto"/>
        <w:left w:val="none" w:sz="0" w:space="0" w:color="auto"/>
        <w:bottom w:val="none" w:sz="0" w:space="0" w:color="auto"/>
        <w:right w:val="none" w:sz="0" w:space="0" w:color="auto"/>
      </w:divBdr>
    </w:div>
    <w:div w:id="1579749667">
      <w:bodyDiv w:val="1"/>
      <w:marLeft w:val="0"/>
      <w:marRight w:val="0"/>
      <w:marTop w:val="0"/>
      <w:marBottom w:val="0"/>
      <w:divBdr>
        <w:top w:val="none" w:sz="0" w:space="0" w:color="auto"/>
        <w:left w:val="none" w:sz="0" w:space="0" w:color="auto"/>
        <w:bottom w:val="none" w:sz="0" w:space="0" w:color="auto"/>
        <w:right w:val="none" w:sz="0" w:space="0" w:color="auto"/>
      </w:divBdr>
      <w:divsChild>
        <w:div w:id="1088959784">
          <w:marLeft w:val="0"/>
          <w:marRight w:val="0"/>
          <w:marTop w:val="0"/>
          <w:marBottom w:val="0"/>
          <w:divBdr>
            <w:top w:val="none" w:sz="0" w:space="0" w:color="auto"/>
            <w:left w:val="none" w:sz="0" w:space="0" w:color="auto"/>
            <w:bottom w:val="none" w:sz="0" w:space="0" w:color="auto"/>
            <w:right w:val="none" w:sz="0" w:space="0" w:color="auto"/>
          </w:divBdr>
        </w:div>
        <w:div w:id="582378842">
          <w:marLeft w:val="0"/>
          <w:marRight w:val="0"/>
          <w:marTop w:val="0"/>
          <w:marBottom w:val="0"/>
          <w:divBdr>
            <w:top w:val="none" w:sz="0" w:space="0" w:color="auto"/>
            <w:left w:val="none" w:sz="0" w:space="0" w:color="auto"/>
            <w:bottom w:val="none" w:sz="0" w:space="0" w:color="auto"/>
            <w:right w:val="none" w:sz="0" w:space="0" w:color="auto"/>
          </w:divBdr>
        </w:div>
      </w:divsChild>
    </w:div>
    <w:div w:id="1762018990">
      <w:bodyDiv w:val="1"/>
      <w:marLeft w:val="0"/>
      <w:marRight w:val="0"/>
      <w:marTop w:val="0"/>
      <w:marBottom w:val="0"/>
      <w:divBdr>
        <w:top w:val="none" w:sz="0" w:space="0" w:color="auto"/>
        <w:left w:val="none" w:sz="0" w:space="0" w:color="auto"/>
        <w:bottom w:val="none" w:sz="0" w:space="0" w:color="auto"/>
        <w:right w:val="none" w:sz="0" w:space="0" w:color="auto"/>
      </w:divBdr>
    </w:div>
    <w:div w:id="1778676632">
      <w:bodyDiv w:val="1"/>
      <w:marLeft w:val="0"/>
      <w:marRight w:val="0"/>
      <w:marTop w:val="0"/>
      <w:marBottom w:val="0"/>
      <w:divBdr>
        <w:top w:val="none" w:sz="0" w:space="0" w:color="auto"/>
        <w:left w:val="none" w:sz="0" w:space="0" w:color="auto"/>
        <w:bottom w:val="none" w:sz="0" w:space="0" w:color="auto"/>
        <w:right w:val="none" w:sz="0" w:space="0" w:color="auto"/>
      </w:divBdr>
    </w:div>
    <w:div w:id="179359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pingourlives.org.uk/resources-on-involv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Shaping%20Our%20Lives\Shaping%20Our%20Lives%20-%20Documents\SOL%20Share\Templates\SOL%20Report%20Template%20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23D67E4D50F34EA68E2DB4F9E03730" ma:contentTypeVersion="14" ma:contentTypeDescription="Create a new document." ma:contentTypeScope="" ma:versionID="bfade2e3f09533448d625df4ef9f111e">
  <xsd:schema xmlns:xsd="http://www.w3.org/2001/XMLSchema" xmlns:xs="http://www.w3.org/2001/XMLSchema" xmlns:p="http://schemas.microsoft.com/office/2006/metadata/properties" xmlns:ns2="de200ef6-c7a1-4ee7-b8ea-68b46c3db70e" xmlns:ns3="ab95c7a9-33ec-451d-a9b2-ae4ef7207ee6" targetNamespace="http://schemas.microsoft.com/office/2006/metadata/properties" ma:root="true" ma:fieldsID="259840a29aada1c2d9d0c6a61509c66f" ns2:_="" ns3:_="">
    <xsd:import namespace="de200ef6-c7a1-4ee7-b8ea-68b46c3db70e"/>
    <xsd:import namespace="ab95c7a9-33ec-451d-a9b2-ae4ef7207e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00ef6-c7a1-4ee7-b8ea-68b46c3db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08dd42-971e-4d07-ab77-9efdcb51789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5c7a9-33ec-451d-a9b2-ae4ef7207ee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ad7ddb3-0eb4-43ff-b278-745755d897d8}" ma:internalName="TaxCatchAll" ma:showField="CatchAllData" ma:web="ab95c7a9-33ec-451d-a9b2-ae4ef7207ee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200ef6-c7a1-4ee7-b8ea-68b46c3db70e">
      <Terms xmlns="http://schemas.microsoft.com/office/infopath/2007/PartnerControls"/>
    </lcf76f155ced4ddcb4097134ff3c332f>
    <TaxCatchAll xmlns="ab95c7a9-33ec-451d-a9b2-ae4ef7207ee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324A5-7294-4231-910C-1E7E559EB7C4}">
  <ds:schemaRefs>
    <ds:schemaRef ds:uri="http://schemas.microsoft.com/sharepoint/v3/contenttype/forms"/>
  </ds:schemaRefs>
</ds:datastoreItem>
</file>

<file path=customXml/itemProps2.xml><?xml version="1.0" encoding="utf-8"?>
<ds:datastoreItem xmlns:ds="http://schemas.openxmlformats.org/officeDocument/2006/customXml" ds:itemID="{AC37D814-E24C-4101-B931-8C0394BE7644}"/>
</file>

<file path=customXml/itemProps3.xml><?xml version="1.0" encoding="utf-8"?>
<ds:datastoreItem xmlns:ds="http://schemas.openxmlformats.org/officeDocument/2006/customXml" ds:itemID="{9C4120AC-63BF-45A7-9514-B9E41AADF921}">
  <ds:schemaRefs>
    <ds:schemaRef ds:uri="http://schemas.microsoft.com/office/2006/metadata/properties"/>
    <ds:schemaRef ds:uri="http://schemas.microsoft.com/office/infopath/2007/PartnerControls"/>
    <ds:schemaRef ds:uri="de200ef6-c7a1-4ee7-b8ea-68b46c3db70e"/>
    <ds:schemaRef ds:uri="ab95c7a9-33ec-451d-a9b2-ae4ef7207ee6"/>
  </ds:schemaRefs>
</ds:datastoreItem>
</file>

<file path=customXml/itemProps4.xml><?xml version="1.0" encoding="utf-8"?>
<ds:datastoreItem xmlns:ds="http://schemas.openxmlformats.org/officeDocument/2006/customXml" ds:itemID="{9CC575F3-27BF-469F-A998-340828592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 Report Template v4</Template>
  <TotalTime>1029</TotalTime>
  <Pages>7</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Buckley</dc:creator>
  <cp:keywords/>
  <dc:description/>
  <cp:lastModifiedBy>Helen Buckley</cp:lastModifiedBy>
  <cp:revision>31</cp:revision>
  <cp:lastPrinted>2021-01-06T21:45:00Z</cp:lastPrinted>
  <dcterms:created xsi:type="dcterms:W3CDTF">2023-06-27T15:16:00Z</dcterms:created>
  <dcterms:modified xsi:type="dcterms:W3CDTF">2023-08-01T12:00:00Z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0x0101003123D67E4D50F34EA68E2DB4F9E03730</vt:lpwstr>
  </property>
  <property fmtid="{D5CDD505-2E9C-101B-9397-08002B2CF9AE}" pid="3" name="MediaServiceImageTags">
    <vt:lpwstr/>
  </property>
</Properties>
</file>